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2C" w:rsidRDefault="002F072C" w:rsidP="000777DF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2F072C" w:rsidRDefault="002F072C" w:rsidP="000777D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37663" w:rsidRPr="004D3745" w:rsidRDefault="00D37663" w:rsidP="00D37663">
      <w:pPr>
        <w:jc w:val="right"/>
      </w:pPr>
      <w:r w:rsidRPr="004D3745">
        <w:t xml:space="preserve">Приложение </w:t>
      </w:r>
    </w:p>
    <w:p w:rsidR="00D37663" w:rsidRPr="004D3745" w:rsidRDefault="00D37663" w:rsidP="00D37663">
      <w:pPr>
        <w:jc w:val="right"/>
      </w:pPr>
      <w:r w:rsidRPr="004D3745">
        <w:t xml:space="preserve">к сетевой </w:t>
      </w:r>
      <w:r>
        <w:t xml:space="preserve">основной </w:t>
      </w:r>
      <w:r w:rsidRPr="004D3745">
        <w:t>образовательной программе</w:t>
      </w:r>
    </w:p>
    <w:p w:rsidR="00D37663" w:rsidRPr="004D3745" w:rsidRDefault="00D37663" w:rsidP="00D37663">
      <w:pPr>
        <w:jc w:val="right"/>
      </w:pPr>
      <w:r w:rsidRPr="004D3745">
        <w:t>среднего общего образования</w:t>
      </w: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Default="00D37663" w:rsidP="00D37663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D37663" w:rsidRPr="004501C9" w:rsidRDefault="00D37663" w:rsidP="00D37663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4501C9">
        <w:rPr>
          <w:b/>
          <w:sz w:val="32"/>
          <w:szCs w:val="32"/>
        </w:rPr>
        <w:t xml:space="preserve">Сетевая </w:t>
      </w:r>
      <w:r>
        <w:rPr>
          <w:b/>
          <w:sz w:val="32"/>
          <w:szCs w:val="32"/>
        </w:rPr>
        <w:t xml:space="preserve">рабочая </w:t>
      </w:r>
      <w:r w:rsidRPr="004501C9">
        <w:rPr>
          <w:b/>
          <w:sz w:val="32"/>
          <w:szCs w:val="32"/>
        </w:rPr>
        <w:t xml:space="preserve">программа по </w:t>
      </w:r>
      <w:r>
        <w:rPr>
          <w:b/>
          <w:sz w:val="32"/>
          <w:szCs w:val="32"/>
        </w:rPr>
        <w:t>хим</w:t>
      </w:r>
      <w:r w:rsidRPr="004501C9">
        <w:rPr>
          <w:b/>
          <w:sz w:val="32"/>
          <w:szCs w:val="32"/>
        </w:rPr>
        <w:t>ии</w:t>
      </w:r>
    </w:p>
    <w:p w:rsidR="00D37663" w:rsidRPr="004501C9" w:rsidRDefault="00D37663" w:rsidP="00D37663">
      <w:pPr>
        <w:tabs>
          <w:tab w:val="left" w:pos="9288"/>
        </w:tabs>
        <w:ind w:left="360"/>
        <w:jc w:val="center"/>
        <w:rPr>
          <w:b/>
          <w:sz w:val="32"/>
          <w:szCs w:val="32"/>
        </w:rPr>
      </w:pPr>
      <w:r w:rsidRPr="004501C9">
        <w:rPr>
          <w:b/>
          <w:sz w:val="32"/>
          <w:szCs w:val="32"/>
        </w:rPr>
        <w:t xml:space="preserve">   10-11 класс  (профильный  уровень)</w:t>
      </w:r>
    </w:p>
    <w:p w:rsidR="00D37663" w:rsidRDefault="00D37663" w:rsidP="00D37663">
      <w:pPr>
        <w:tabs>
          <w:tab w:val="left" w:pos="9288"/>
        </w:tabs>
      </w:pPr>
    </w:p>
    <w:p w:rsidR="00D37663" w:rsidRDefault="00D37663" w:rsidP="00D37663">
      <w:pPr>
        <w:tabs>
          <w:tab w:val="left" w:pos="9288"/>
        </w:tabs>
        <w:rPr>
          <w:b/>
          <w:sz w:val="28"/>
          <w:szCs w:val="28"/>
        </w:rPr>
      </w:pPr>
    </w:p>
    <w:p w:rsidR="00D37663" w:rsidRDefault="00D37663" w:rsidP="00D37663">
      <w:pPr>
        <w:tabs>
          <w:tab w:val="left" w:pos="9288"/>
        </w:tabs>
        <w:rPr>
          <w:b/>
          <w:sz w:val="28"/>
          <w:szCs w:val="28"/>
        </w:rPr>
      </w:pPr>
    </w:p>
    <w:p w:rsidR="00D37663" w:rsidRDefault="00D37663" w:rsidP="00D37663">
      <w:pPr>
        <w:tabs>
          <w:tab w:val="left" w:pos="9288"/>
        </w:tabs>
        <w:rPr>
          <w:b/>
          <w:sz w:val="28"/>
          <w:szCs w:val="28"/>
        </w:rPr>
      </w:pPr>
    </w:p>
    <w:p w:rsidR="002F072C" w:rsidRDefault="002F072C" w:rsidP="000777D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F072C" w:rsidRDefault="002F072C" w:rsidP="000777DF">
      <w:pPr>
        <w:jc w:val="right"/>
      </w:pPr>
    </w:p>
    <w:p w:rsidR="00D37663" w:rsidRDefault="00D37663" w:rsidP="000777DF">
      <w:pPr>
        <w:jc w:val="right"/>
      </w:pPr>
    </w:p>
    <w:p w:rsidR="002F072C" w:rsidRDefault="002F072C" w:rsidP="000777DF">
      <w:pPr>
        <w:jc w:val="right"/>
      </w:pPr>
    </w:p>
    <w:p w:rsidR="002F072C" w:rsidRDefault="002F072C" w:rsidP="000777DF">
      <w:pPr>
        <w:jc w:val="center"/>
      </w:pPr>
    </w:p>
    <w:p w:rsidR="005C4B37" w:rsidRDefault="005C4B37" w:rsidP="000777DF">
      <w:pPr>
        <w:jc w:val="center"/>
      </w:pPr>
    </w:p>
    <w:p w:rsidR="002F072C" w:rsidRDefault="002F072C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D37663" w:rsidP="000777DF">
      <w:pPr>
        <w:jc w:val="center"/>
      </w:pPr>
    </w:p>
    <w:p w:rsidR="00D37663" w:rsidRDefault="00B578D4" w:rsidP="000777DF">
      <w:pPr>
        <w:jc w:val="center"/>
      </w:pPr>
      <w:r>
        <w:t>2016</w:t>
      </w:r>
    </w:p>
    <w:p w:rsidR="002F072C" w:rsidRPr="009E68AC" w:rsidRDefault="002F072C" w:rsidP="009E68AC">
      <w:pPr>
        <w:jc w:val="center"/>
        <w:rPr>
          <w:b/>
          <w:bCs/>
        </w:rPr>
      </w:pPr>
      <w:r w:rsidRPr="009E68AC">
        <w:rPr>
          <w:b/>
          <w:bCs/>
          <w:sz w:val="28"/>
          <w:szCs w:val="28"/>
        </w:rPr>
        <w:lastRenderedPageBreak/>
        <w:t>Пояснительная записка.</w:t>
      </w:r>
    </w:p>
    <w:p w:rsidR="002F072C" w:rsidRPr="00FF0AB0" w:rsidRDefault="002F072C" w:rsidP="00AB69DF">
      <w:pPr>
        <w:jc w:val="center"/>
      </w:pPr>
    </w:p>
    <w:p w:rsidR="00C93C82" w:rsidRDefault="00D37663" w:rsidP="00C93C82">
      <w:pPr>
        <w:spacing w:line="276" w:lineRule="auto"/>
        <w:ind w:firstLine="708"/>
        <w:jc w:val="both"/>
        <w:rPr>
          <w:sz w:val="23"/>
          <w:szCs w:val="23"/>
        </w:rPr>
      </w:pPr>
      <w:r>
        <w:t xml:space="preserve">Сетевая </w:t>
      </w:r>
      <w:r w:rsidR="002F072C">
        <w:t xml:space="preserve"> программа составлена на основе Федерального компонента государственного стандарта среднего общего образования, авторской программы по химии для профильного и углубленного изучения химии в 10-11 классах общеобразовательных учреждений О.С.Габриеляна.</w:t>
      </w:r>
      <w:r w:rsidRPr="00D37663">
        <w:t xml:space="preserve"> </w:t>
      </w:r>
      <w:r w:rsidR="00B578D4">
        <w:t xml:space="preserve"> </w:t>
      </w:r>
      <w:r w:rsidR="00C93C82">
        <w:rPr>
          <w:sz w:val="23"/>
          <w:szCs w:val="23"/>
        </w:rPr>
        <w:t xml:space="preserve">Сетевая рабочая программа предназначена для учащихся  МБОУ «Средняя общеобразовательная школа № 4», МБОУ «Средняя общеобразовательная школа № 8», МБОУ «Средняя общеобразовательная школа № 18», МБОУ «Средняя общеобразовательная школа № 23» г. Калуги и </w:t>
      </w:r>
      <w:r w:rsidR="00C93C82">
        <w:rPr>
          <w:i/>
          <w:sz w:val="23"/>
          <w:szCs w:val="23"/>
          <w:u w:val="single"/>
        </w:rPr>
        <w:t>реализуется на базе МБОУ «Средняя общеобразовательная школа № 8» г. Калуги</w:t>
      </w:r>
      <w:r w:rsidR="00C93C82">
        <w:rPr>
          <w:sz w:val="23"/>
          <w:szCs w:val="23"/>
        </w:rPr>
        <w:t xml:space="preserve"> на уровне среднего общего образования.</w:t>
      </w:r>
    </w:p>
    <w:p w:rsidR="002F072C" w:rsidRDefault="002F072C" w:rsidP="00C93C82">
      <w:pPr>
        <w:jc w:val="both"/>
      </w:pPr>
    </w:p>
    <w:p w:rsidR="002F072C" w:rsidRPr="00FF0AB0" w:rsidRDefault="002F072C" w:rsidP="003D44B0">
      <w:pPr>
        <w:ind w:firstLine="708"/>
        <w:jc w:val="both"/>
      </w:pPr>
      <w:r w:rsidRPr="00FF0AB0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2F072C" w:rsidRDefault="002F072C" w:rsidP="009E68AC">
      <w:pPr>
        <w:ind w:firstLine="708"/>
        <w:jc w:val="both"/>
      </w:pPr>
    </w:p>
    <w:p w:rsidR="002F072C" w:rsidRDefault="002F072C" w:rsidP="00AB69DF">
      <w:pPr>
        <w:jc w:val="center"/>
        <w:rPr>
          <w:b/>
          <w:bCs/>
        </w:rPr>
      </w:pPr>
      <w:r w:rsidRPr="00FF0AB0">
        <w:rPr>
          <w:b/>
          <w:bCs/>
        </w:rPr>
        <w:t>Общая характеристика учебного предмета</w:t>
      </w:r>
    </w:p>
    <w:p w:rsidR="001E415A" w:rsidRDefault="001E415A" w:rsidP="00D37663">
      <w:pPr>
        <w:pStyle w:val="ac"/>
        <w:tabs>
          <w:tab w:val="left" w:pos="567"/>
        </w:tabs>
        <w:spacing w:line="276" w:lineRule="auto"/>
        <w:ind w:right="-567"/>
        <w:jc w:val="both"/>
      </w:pPr>
      <w:r>
        <w:rPr>
          <w:rFonts w:ascii="Times New Roman" w:hAnsi="Times New Roman"/>
          <w:sz w:val="24"/>
          <w:szCs w:val="24"/>
        </w:rPr>
        <w:tab/>
        <w:t xml:space="preserve">Основными проблемами химии являются изучение состава и строения веществ, зависимости их свойств от строения, конструирование веществ с заданными свойствами, исследование закономерностей химических превращений и путей управления ими в целях получения веществ, материалов, энергии. Поэтому в рабочей программе нашли отражение основные содержательные линии: </w:t>
      </w:r>
    </w:p>
    <w:p w:rsidR="001E415A" w:rsidRDefault="001E415A" w:rsidP="00D37663">
      <w:pPr>
        <w:pStyle w:val="ac"/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вещество – знания о составе и строении веществ, их важнейших физических и химических свойствах, биологическом действии; химическая реакция – знания об условиях, в которых проявляются химические свойства веществ, способах управления химическими процессами; </w:t>
      </w:r>
    </w:p>
    <w:p w:rsidR="001E415A" w:rsidRPr="00E474C8" w:rsidRDefault="001E415A" w:rsidP="00D37663">
      <w:pPr>
        <w:pStyle w:val="ac"/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применение веществ – знания и опыт практической деятельности с веществами, которые наиболее часто употребляются в повседневной жизни, широко используются в промышленности, сельском хозяйстве, на транспорте; язык химии – система важнейших понятии химии и терминов, в которых они описываются, номенклатура неорганических веществ, т.е.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 </w:t>
      </w:r>
    </w:p>
    <w:p w:rsidR="00E474C8" w:rsidRPr="00E474C8" w:rsidRDefault="00E474C8" w:rsidP="00E474C8">
      <w:pPr>
        <w:shd w:val="clear" w:color="auto" w:fill="FFFFFF"/>
        <w:spacing w:line="276" w:lineRule="auto"/>
        <w:jc w:val="both"/>
        <w:rPr>
          <w:b/>
          <w:bCs/>
          <w:i/>
        </w:rPr>
      </w:pPr>
      <w:r w:rsidRPr="00E474C8">
        <w:rPr>
          <w:b/>
          <w:bCs/>
          <w:i/>
          <w:color w:val="000000"/>
        </w:rPr>
        <w:t>Изучение химии на  профильном уровне среднего общего образования направлено на достижение следующих целей:</w:t>
      </w:r>
    </w:p>
    <w:p w:rsidR="00E474C8" w:rsidRPr="0045598E" w:rsidRDefault="00E474C8" w:rsidP="00E474C8">
      <w:pPr>
        <w:shd w:val="clear" w:color="auto" w:fill="FFFFFF"/>
        <w:spacing w:line="276" w:lineRule="auto"/>
        <w:jc w:val="both"/>
      </w:pPr>
      <w:r w:rsidRPr="00E474C8">
        <w:rPr>
          <w:color w:val="000000"/>
        </w:rPr>
        <w:t>•</w:t>
      </w:r>
      <w:r w:rsidRPr="00E474C8">
        <w:rPr>
          <w:b/>
          <w:bCs/>
          <w:color w:val="000000"/>
        </w:rPr>
        <w:t>освоение знаний</w:t>
      </w:r>
      <w:r w:rsidRPr="00E474C8">
        <w:rPr>
          <w:color w:val="000000"/>
        </w:rPr>
        <w:t xml:space="preserve"> о химической составляющей естественно - научной картины мира, важнейших химических понятиях, законах и теориях;</w:t>
      </w:r>
    </w:p>
    <w:p w:rsidR="00E474C8" w:rsidRDefault="00E474C8" w:rsidP="00E474C8">
      <w:pPr>
        <w:shd w:val="clear" w:color="auto" w:fill="FFFFFF"/>
        <w:spacing w:line="276" w:lineRule="auto"/>
      </w:pPr>
      <w:r w:rsidRPr="00E474C8">
        <w:rPr>
          <w:color w:val="000000"/>
        </w:rPr>
        <w:t xml:space="preserve">• </w:t>
      </w:r>
      <w:r w:rsidRPr="00E474C8">
        <w:rPr>
          <w:b/>
          <w:bCs/>
          <w:color w:val="000000"/>
        </w:rPr>
        <w:t>овладение умениями</w:t>
      </w:r>
      <w:r w:rsidRPr="00E474C8">
        <w:rPr>
          <w:color w:val="000000"/>
        </w:rPr>
        <w:t xml:space="preserve"> применять полученные знания для объяснения разнообразных химиче</w:t>
      </w:r>
      <w:r w:rsidRPr="00E474C8">
        <w:rPr>
          <w:color w:val="000000"/>
        </w:rPr>
        <w:softHyphen/>
        <w:t>ских явлений и свойств веществ, оценки роли химии в развитии современных технологий и получении новых материалов;</w:t>
      </w:r>
    </w:p>
    <w:p w:rsidR="00E474C8" w:rsidRPr="0045598E" w:rsidRDefault="00E474C8" w:rsidP="00E474C8">
      <w:pPr>
        <w:shd w:val="clear" w:color="auto" w:fill="FFFFFF"/>
        <w:spacing w:line="276" w:lineRule="auto"/>
      </w:pPr>
      <w:r w:rsidRPr="00E474C8">
        <w:rPr>
          <w:color w:val="000000"/>
        </w:rPr>
        <w:t xml:space="preserve"> •</w:t>
      </w:r>
      <w:r w:rsidRPr="00E474C8">
        <w:rPr>
          <w:b/>
          <w:bCs/>
          <w:color w:val="000000"/>
        </w:rPr>
        <w:t>развитие</w:t>
      </w:r>
      <w:r w:rsidRPr="00E474C8">
        <w:rPr>
          <w:color w:val="000000"/>
        </w:rPr>
        <w:t xml:space="preserve"> познавательных интересов и интеллектуальных способностей в процессе самостоя</w:t>
      </w:r>
      <w:r w:rsidRPr="00E474C8">
        <w:rPr>
          <w:color w:val="000000"/>
        </w:rPr>
        <w:softHyphen/>
        <w:t>тельного приобретения химических знаний с использованием различных источников информации, в том числе компьютерных;</w:t>
      </w:r>
    </w:p>
    <w:p w:rsidR="00E474C8" w:rsidRPr="0045598E" w:rsidRDefault="00E474C8" w:rsidP="00E474C8">
      <w:pPr>
        <w:shd w:val="clear" w:color="auto" w:fill="FFFFFF"/>
        <w:spacing w:line="276" w:lineRule="auto"/>
        <w:jc w:val="both"/>
      </w:pPr>
      <w:r w:rsidRPr="00E474C8">
        <w:rPr>
          <w:color w:val="000000"/>
        </w:rPr>
        <w:lastRenderedPageBreak/>
        <w:t xml:space="preserve"> •</w:t>
      </w:r>
      <w:r w:rsidRPr="00E474C8">
        <w:rPr>
          <w:b/>
          <w:bCs/>
          <w:color w:val="000000"/>
        </w:rPr>
        <w:t>воспитание</w:t>
      </w:r>
      <w:r w:rsidRPr="00E474C8">
        <w:rPr>
          <w:color w:val="000000"/>
        </w:rPr>
        <w:t xml:space="preserve"> убежденности в позитивной роли химии в жизни современного общества, необхо</w:t>
      </w:r>
      <w:r w:rsidRPr="00E474C8">
        <w:rPr>
          <w:color w:val="000000"/>
        </w:rPr>
        <w:softHyphen/>
        <w:t>димости химически грамотного отношения к своему здоровью и окружающей среде;</w:t>
      </w:r>
    </w:p>
    <w:p w:rsidR="00E474C8" w:rsidRPr="00E474C8" w:rsidRDefault="00E474C8" w:rsidP="00E474C8">
      <w:pPr>
        <w:shd w:val="clear" w:color="auto" w:fill="FFFFFF"/>
        <w:spacing w:line="276" w:lineRule="auto"/>
        <w:jc w:val="both"/>
        <w:rPr>
          <w:color w:val="000000"/>
        </w:rPr>
      </w:pPr>
      <w:r w:rsidRPr="00E474C8">
        <w:rPr>
          <w:color w:val="000000"/>
        </w:rPr>
        <w:t xml:space="preserve"> •</w:t>
      </w:r>
      <w:r w:rsidRPr="00E474C8">
        <w:rPr>
          <w:b/>
          <w:bCs/>
          <w:color w:val="000000"/>
        </w:rPr>
        <w:t>применение полученных знаний и умений</w:t>
      </w:r>
      <w:r w:rsidRPr="00E474C8">
        <w:rPr>
          <w:color w:val="000000"/>
        </w:rPr>
        <w:t xml:space="preserve"> для безопасного использования веществ и мате</w:t>
      </w:r>
      <w:r w:rsidRPr="00E474C8">
        <w:rPr>
          <w:color w:val="000000"/>
        </w:rPr>
        <w:softHyphen/>
        <w:t>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37663" w:rsidRPr="00D37663" w:rsidRDefault="00D37663" w:rsidP="000F1A0C">
      <w:pPr>
        <w:pStyle w:val="a5"/>
        <w:jc w:val="center"/>
        <w:rPr>
          <w:b/>
          <w:bCs/>
        </w:rPr>
      </w:pPr>
      <w:r w:rsidRPr="00D37663">
        <w:rPr>
          <w:b/>
          <w:bCs/>
        </w:rPr>
        <w:t>Место предмета в учебном плане</w:t>
      </w:r>
    </w:p>
    <w:p w:rsidR="00D37663" w:rsidRPr="00FF0AB0" w:rsidRDefault="00E474C8" w:rsidP="00E474C8">
      <w:pPr>
        <w:jc w:val="both"/>
      </w:pPr>
      <w:r>
        <w:t xml:space="preserve">             </w:t>
      </w:r>
      <w:r w:rsidR="00D37663" w:rsidRPr="00FF0AB0"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внутрипредметных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D37663" w:rsidRPr="00371FAE" w:rsidRDefault="00E474C8" w:rsidP="00E474C8">
      <w:pPr>
        <w:spacing w:line="276" w:lineRule="auto"/>
        <w:jc w:val="both"/>
      </w:pPr>
      <w:r>
        <w:rPr>
          <w:i/>
          <w:u w:val="single"/>
        </w:rPr>
        <w:t xml:space="preserve">       </w:t>
      </w:r>
      <w:r w:rsidR="00D37663" w:rsidRPr="00E474C8">
        <w:rPr>
          <w:i/>
          <w:u w:val="single"/>
        </w:rPr>
        <w:t>На изучение химии на профильном уровне отводится</w:t>
      </w:r>
      <w:r w:rsidR="00D37663" w:rsidRPr="00E474C8">
        <w:rPr>
          <w:i/>
        </w:rPr>
        <w:t xml:space="preserve"> в 10 - 11 классах отводится 204 часа, в том числе в 10 классе – 102  часа, в 11 классе – 102 часа.</w:t>
      </w:r>
      <w:r w:rsidR="00D37663" w:rsidRPr="00371FAE">
        <w:t xml:space="preserve"> Согласно действующему Базисному учебному плану, рабочая программа для 10-11 классов</w:t>
      </w:r>
      <w:r w:rsidR="003711E7">
        <w:t xml:space="preserve"> </w:t>
      </w:r>
      <w:r w:rsidR="00D37663" w:rsidRPr="00371FAE">
        <w:t xml:space="preserve">предусматривает обучение </w:t>
      </w:r>
      <w:r w:rsidR="00D37663">
        <w:t>химии</w:t>
      </w:r>
      <w:r w:rsidR="00D37663" w:rsidRPr="00371FAE">
        <w:t xml:space="preserve"> в объёме 3 часов в неделю в 10 классе и 3 часов в неделю в 11 классе</w:t>
      </w:r>
      <w:r w:rsidR="003711E7">
        <w:t>.</w:t>
      </w:r>
    </w:p>
    <w:p w:rsidR="003711E7" w:rsidRPr="00E474C8" w:rsidRDefault="00D37663" w:rsidP="003711E7">
      <w:pPr>
        <w:jc w:val="both"/>
      </w:pPr>
      <w:r>
        <w:t xml:space="preserve">В 10 классе  </w:t>
      </w:r>
      <w:r w:rsidR="003711E7">
        <w:t xml:space="preserve">отводится </w:t>
      </w:r>
      <w:r w:rsidRPr="00FF0AB0">
        <w:t xml:space="preserve"> на практические работы – 8 часов, на контрольные работы – 5</w:t>
      </w:r>
      <w:r>
        <w:t xml:space="preserve"> </w:t>
      </w:r>
      <w:r w:rsidRPr="00FF0AB0">
        <w:t>часов, на повторение и подготовку к ЕГЭ – 8 ч</w:t>
      </w:r>
      <w:r w:rsidR="003711E7">
        <w:t>ас;</w:t>
      </w:r>
      <w:r w:rsidR="00E474C8">
        <w:t xml:space="preserve"> </w:t>
      </w:r>
      <w:r w:rsidR="003711E7">
        <w:t>11 класс - плановых контрольных работ- 5, практических работ-8</w:t>
      </w:r>
      <w:r w:rsidR="0073260D">
        <w:t>,</w:t>
      </w:r>
      <w:r w:rsidR="00E474C8">
        <w:t xml:space="preserve">   </w:t>
      </w:r>
      <w:r w:rsidR="0073260D">
        <w:rPr>
          <w:color w:val="000000"/>
        </w:rPr>
        <w:t>п</w:t>
      </w:r>
      <w:r w:rsidR="003711E7" w:rsidRPr="004C46CB">
        <w:rPr>
          <w:color w:val="000000"/>
        </w:rPr>
        <w:t xml:space="preserve">ри этом </w:t>
      </w:r>
      <w:r w:rsidR="0073260D">
        <w:rPr>
          <w:color w:val="000000"/>
        </w:rPr>
        <w:t xml:space="preserve">в 11 классе </w:t>
      </w:r>
      <w:r w:rsidR="003711E7" w:rsidRPr="004C46CB">
        <w:rPr>
          <w:color w:val="000000"/>
        </w:rPr>
        <w:t xml:space="preserve">выделен </w:t>
      </w:r>
      <w:r w:rsidR="003711E7">
        <w:rPr>
          <w:color w:val="000000"/>
        </w:rPr>
        <w:t xml:space="preserve">  </w:t>
      </w:r>
      <w:r w:rsidR="003711E7" w:rsidRPr="004C46CB">
        <w:rPr>
          <w:color w:val="000000"/>
        </w:rPr>
        <w:t>резерв св</w:t>
      </w:r>
      <w:r w:rsidR="003711E7">
        <w:rPr>
          <w:color w:val="000000"/>
        </w:rPr>
        <w:t>ободного времени в размере 4 ч.</w:t>
      </w:r>
      <w:r w:rsidR="003711E7" w:rsidRPr="004C46CB">
        <w:rPr>
          <w:color w:val="000000"/>
        </w:rPr>
        <w:t xml:space="preserve"> от общего объема часов</w:t>
      </w:r>
      <w:r w:rsidR="003711E7">
        <w:rPr>
          <w:color w:val="000000"/>
        </w:rPr>
        <w:t>.</w:t>
      </w:r>
      <w:r w:rsidR="003711E7" w:rsidRPr="004C46CB">
        <w:rPr>
          <w:color w:val="000000"/>
          <w:sz w:val="27"/>
          <w:szCs w:val="27"/>
        </w:rPr>
        <w:t xml:space="preserve"> </w:t>
      </w:r>
    </w:p>
    <w:p w:rsidR="003711E7" w:rsidRPr="00FF0AB0" w:rsidRDefault="003711E7" w:rsidP="00D37663">
      <w:pPr>
        <w:pStyle w:val="a5"/>
        <w:jc w:val="both"/>
      </w:pPr>
    </w:p>
    <w:p w:rsidR="003711E7" w:rsidRPr="009E7F4B" w:rsidRDefault="003711E7" w:rsidP="003711E7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Pr="00910822">
        <w:rPr>
          <w:b/>
          <w:bCs/>
        </w:rPr>
        <w:t>ТРЕБОВАНИЯ К УРОВНЮ ПОДГОТОВКИ</w:t>
      </w:r>
      <w:r>
        <w:rPr>
          <w:b/>
          <w:bCs/>
        </w:rPr>
        <w:t xml:space="preserve"> </w:t>
      </w:r>
      <w:r w:rsidRPr="00E8763E">
        <w:rPr>
          <w:b/>
          <w:bCs/>
        </w:rPr>
        <w:t>ВЫПУСКНИКОВ</w:t>
      </w:r>
    </w:p>
    <w:p w:rsidR="003711E7" w:rsidRPr="00AE5DFA" w:rsidRDefault="003711E7" w:rsidP="003711E7">
      <w:pPr>
        <w:keepNext/>
        <w:spacing w:line="276" w:lineRule="auto"/>
        <w:ind w:firstLine="705"/>
        <w:jc w:val="both"/>
        <w:rPr>
          <w:b/>
          <w:bCs/>
          <w:i/>
          <w:iCs/>
        </w:rPr>
      </w:pPr>
      <w:r w:rsidRPr="00AE5DFA">
        <w:rPr>
          <w:b/>
          <w:bCs/>
          <w:i/>
          <w:iCs/>
        </w:rPr>
        <w:t>В результате изучения химии на профильном уровне ученик должен</w:t>
      </w:r>
    </w:p>
    <w:p w:rsidR="003711E7" w:rsidRPr="00AE5DFA" w:rsidRDefault="003711E7" w:rsidP="003711E7">
      <w:pPr>
        <w:spacing w:line="276" w:lineRule="auto"/>
        <w:ind w:firstLine="705"/>
        <w:jc w:val="both"/>
        <w:rPr>
          <w:b/>
          <w:bCs/>
        </w:rPr>
      </w:pPr>
      <w:r w:rsidRPr="00AE5DFA">
        <w:rPr>
          <w:b/>
          <w:bCs/>
        </w:rPr>
        <w:t>знать/понимать: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роль химии в естествознании</w:t>
      </w:r>
      <w:r w:rsidRPr="00AE5DFA">
        <w:t>, ее связь с другими естественными науками, значение в жизни современного общества;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важнейшие химические понятия</w:t>
      </w:r>
      <w:r w:rsidRPr="003711E7">
        <w:rPr>
          <w:bCs/>
        </w:rPr>
        <w:t>:</w:t>
      </w:r>
      <w:r w:rsidRPr="00AE5DFA"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AE5DFA">
        <w:rPr>
          <w:i/>
          <w:iCs/>
        </w:rPr>
        <w:t>s</w:t>
      </w:r>
      <w:r w:rsidRPr="00AE5DFA">
        <w:t xml:space="preserve">-, </w:t>
      </w:r>
      <w:r w:rsidRPr="00AE5DFA">
        <w:rPr>
          <w:i/>
          <w:iCs/>
        </w:rPr>
        <w:t>p</w:t>
      </w:r>
      <w:r w:rsidRPr="00AE5DFA">
        <w:t xml:space="preserve">-, </w:t>
      </w:r>
      <w:r w:rsidRPr="00AE5DFA">
        <w:rPr>
          <w:i/>
          <w:iCs/>
        </w:rPr>
        <w:t>d</w:t>
      </w:r>
      <w:r w:rsidRPr="00AE5DFA">
        <w:t>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основные законы химии</w:t>
      </w:r>
      <w:r w:rsidRPr="003711E7">
        <w:rPr>
          <w:bCs/>
        </w:rPr>
        <w:t>:</w:t>
      </w:r>
      <w:r w:rsidRPr="00AE5DFA">
        <w:t xml:space="preserve"> закон сохранения массы веществ, периодический закон, закон постоянства состава вещества, закон Авогадро, закон Гесса, закон действующих масс в кинетике и термодинамике;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основные теории химии</w:t>
      </w:r>
      <w:r w:rsidRPr="003711E7">
        <w:rPr>
          <w:bCs/>
        </w:rPr>
        <w:t>:</w:t>
      </w:r>
      <w:r w:rsidRPr="00AE5DFA"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классификацию и номенклатуру</w:t>
      </w:r>
      <w:r w:rsidRPr="00AE5DFA">
        <w:t xml:space="preserve"> неорганических и органических соединений;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природные источники</w:t>
      </w:r>
      <w:r w:rsidRPr="00AE5DFA">
        <w:t xml:space="preserve"> углеводородов и способы их переработки;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lastRenderedPageBreak/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вещества и материалы, широко используемые в практике</w:t>
      </w:r>
      <w:r w:rsidRPr="00AE5DFA">
        <w:rPr>
          <w:b/>
          <w:bCs/>
        </w:rPr>
        <w:t>:</w:t>
      </w:r>
      <w:r w:rsidRPr="00AE5DFA"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3711E7" w:rsidRPr="00AE5DFA" w:rsidRDefault="003711E7" w:rsidP="003711E7">
      <w:pPr>
        <w:spacing w:line="276" w:lineRule="auto"/>
        <w:ind w:firstLine="705"/>
        <w:jc w:val="both"/>
        <w:rPr>
          <w:b/>
          <w:bCs/>
        </w:rPr>
      </w:pPr>
      <w:r w:rsidRPr="00AE5DFA">
        <w:rPr>
          <w:b/>
          <w:bCs/>
        </w:rPr>
        <w:t>уметь: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3711E7">
        <w:rPr>
          <w:rFonts w:ascii="Symbol" w:hAnsi="Symbol" w:cs="Symbol"/>
          <w:noProof/>
        </w:rPr>
        <w:t></w:t>
      </w:r>
      <w:r w:rsidRPr="003711E7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называть</w:t>
      </w:r>
      <w:r w:rsidRPr="00AE5DFA">
        <w:rPr>
          <w:b/>
          <w:bCs/>
        </w:rPr>
        <w:t xml:space="preserve"> </w:t>
      </w:r>
      <w:r w:rsidRPr="00AE5DFA">
        <w:t>изученные вещества по «тривиальной» и международной номенклатурам;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3711E7">
        <w:rPr>
          <w:rFonts w:ascii="Symbol" w:hAnsi="Symbol" w:cs="Symbol"/>
          <w:b/>
          <w:noProof/>
        </w:rPr>
        <w:t></w:t>
      </w:r>
      <w:r w:rsidRPr="003711E7">
        <w:rPr>
          <w:rFonts w:ascii="Arial" w:hAnsi="Arial" w:cs="Arial"/>
          <w:b/>
        </w:rPr>
        <w:t xml:space="preserve"> </w:t>
      </w:r>
      <w:r w:rsidRPr="003711E7">
        <w:rPr>
          <w:bCs/>
          <w:i/>
          <w:iCs/>
        </w:rPr>
        <w:t>определять</w:t>
      </w:r>
      <w:r w:rsidRPr="00AE5DFA">
        <w:rPr>
          <w:b/>
          <w:bCs/>
        </w:rPr>
        <w:t xml:space="preserve"> </w:t>
      </w:r>
      <w:r w:rsidRPr="00AE5DFA"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характеризовать</w:t>
      </w:r>
      <w:r w:rsidRPr="00AE5DFA">
        <w:rPr>
          <w:b/>
          <w:bCs/>
        </w:rPr>
        <w:t xml:space="preserve"> </w:t>
      </w:r>
      <w:r w:rsidRPr="00AE5DFA">
        <w:rPr>
          <w:i/>
          <w:iCs/>
        </w:rPr>
        <w:t>s</w:t>
      </w:r>
      <w:r w:rsidRPr="00AE5DFA">
        <w:t xml:space="preserve">- , </w:t>
      </w:r>
      <w:r w:rsidRPr="00AE5DFA">
        <w:rPr>
          <w:i/>
          <w:iCs/>
        </w:rPr>
        <w:t>p</w:t>
      </w:r>
      <w:r w:rsidRPr="00AE5DFA">
        <w:t xml:space="preserve">- и </w:t>
      </w:r>
      <w:r w:rsidRPr="00AE5DFA">
        <w:rPr>
          <w:i/>
          <w:iCs/>
        </w:rPr>
        <w:t>d</w:t>
      </w:r>
      <w:r w:rsidRPr="00AE5DFA">
        <w:t>-элементы по их положению в периодической системе Д. 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3711E7">
        <w:rPr>
          <w:bCs/>
          <w:i/>
          <w:iCs/>
        </w:rPr>
        <w:t>объяснять</w:t>
      </w:r>
      <w:r w:rsidRPr="00AE5DFA">
        <w:rPr>
          <w:b/>
          <w:bCs/>
        </w:rPr>
        <w:t xml:space="preserve"> </w:t>
      </w:r>
      <w:r w:rsidRPr="00AE5DFA">
        <w:t>зависимость свойств химического элемента и образованных им веществ от положения в периодической системе Д. 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rPr>
          <w:i/>
          <w:iCs/>
        </w:rPr>
        <w:t>выполнять химический эксперимент</w:t>
      </w:r>
      <w:r w:rsidRPr="00AE5DFA">
        <w:t xml:space="preserve"> по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rPr>
          <w:i/>
          <w:iCs/>
        </w:rPr>
        <w:t>проводить</w:t>
      </w:r>
      <w:r w:rsidRPr="00AE5DFA">
        <w:t xml:space="preserve"> расчеты по химическим формулам и уравнениям реакций;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rPr>
          <w:i/>
          <w:iCs/>
        </w:rPr>
        <w:t>осуществлять</w:t>
      </w:r>
      <w:r w:rsidRPr="00AE5DFA"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3711E7" w:rsidRPr="003711E7" w:rsidRDefault="003711E7" w:rsidP="003711E7">
      <w:pPr>
        <w:spacing w:line="276" w:lineRule="auto"/>
        <w:ind w:firstLine="705"/>
        <w:jc w:val="both"/>
        <w:rPr>
          <w:b/>
          <w:bCs/>
          <w:i/>
        </w:rPr>
      </w:pPr>
      <w:r w:rsidRPr="003711E7">
        <w:rPr>
          <w:b/>
          <w:bCs/>
          <w:i/>
        </w:rPr>
        <w:t>использовать приобретенные знания и умения в практической деятельности и повседневной жизни: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для понимания глобальных проблем, стоящих перед человечеством: экологических, энергетических и сырьевых;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объяснения химических явлений, происходящих в природе, быту и на производстве;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экологически грамотного поведения в окружающей среде;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оценки влияния химического загрязнения окружающей среды на организм человека и другие живые организмы;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безопасной работы с веществами в лаборатории, быту и на производстве;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определения возможности протекания химических превращений в различных условиях и оценки их последствий;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распознавания и идентификации важнейших веществ и материалов;</w:t>
      </w:r>
    </w:p>
    <w:p w:rsidR="003711E7" w:rsidRPr="00AE5DFA" w:rsidRDefault="003711E7" w:rsidP="003711E7">
      <w:pPr>
        <w:spacing w:line="276" w:lineRule="auto"/>
        <w:ind w:firstLine="705"/>
        <w:jc w:val="both"/>
      </w:pPr>
      <w:r w:rsidRPr="00AE5DFA">
        <w:rPr>
          <w:rFonts w:ascii="Symbol" w:hAnsi="Symbol" w:cs="Symbol"/>
          <w:noProof/>
        </w:rPr>
        <w:lastRenderedPageBreak/>
        <w:t></w:t>
      </w:r>
      <w:r w:rsidRPr="00AE5DFA">
        <w:rPr>
          <w:rFonts w:ascii="Arial" w:hAnsi="Arial" w:cs="Arial"/>
        </w:rPr>
        <w:t xml:space="preserve"> </w:t>
      </w:r>
      <w:r w:rsidRPr="00AE5DFA">
        <w:t>оценки качества питьевой воды и отдельных пищевых продуктов;</w:t>
      </w:r>
    </w:p>
    <w:p w:rsidR="003711E7" w:rsidRDefault="003711E7" w:rsidP="003711E7">
      <w:pPr>
        <w:shd w:val="clear" w:color="auto" w:fill="FFFFFF"/>
        <w:spacing w:line="276" w:lineRule="auto"/>
        <w:jc w:val="both"/>
      </w:pP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>
        <w:rPr>
          <w:rFonts w:ascii="Symbol" w:hAnsi="Symbol" w:cs="Symbol"/>
          <w:noProof/>
        </w:rPr>
        <w:t></w:t>
      </w:r>
      <w:r w:rsidRPr="00AE5DFA">
        <w:rPr>
          <w:rFonts w:ascii="Symbol" w:hAnsi="Symbol" w:cs="Symbol"/>
          <w:noProof/>
        </w:rPr>
        <w:t></w:t>
      </w:r>
      <w:r w:rsidRPr="00AE5DFA">
        <w:rPr>
          <w:rFonts w:ascii="Arial" w:hAnsi="Arial" w:cs="Arial"/>
        </w:rPr>
        <w:t xml:space="preserve"> </w:t>
      </w:r>
      <w:r w:rsidRPr="00AE5DFA">
        <w:t>критической оценки достоверности химической информации, поступающей из различных источников</w:t>
      </w:r>
    </w:p>
    <w:p w:rsidR="003D19F2" w:rsidRDefault="003D19F2" w:rsidP="003711E7">
      <w:pPr>
        <w:jc w:val="center"/>
        <w:rPr>
          <w:b/>
          <w:bCs/>
        </w:rPr>
      </w:pPr>
    </w:p>
    <w:p w:rsidR="003711E7" w:rsidRDefault="003711E7" w:rsidP="003711E7">
      <w:pPr>
        <w:jc w:val="center"/>
        <w:rPr>
          <w:b/>
          <w:bCs/>
        </w:rPr>
      </w:pPr>
      <w:r w:rsidRPr="003D19F2">
        <w:rPr>
          <w:b/>
          <w:bCs/>
        </w:rPr>
        <w:t>Содержание</w:t>
      </w:r>
      <w:r w:rsidR="003D19F2" w:rsidRPr="003D19F2">
        <w:rPr>
          <w:b/>
          <w:bCs/>
          <w:spacing w:val="-4"/>
          <w:sz w:val="28"/>
          <w:szCs w:val="28"/>
        </w:rPr>
        <w:t xml:space="preserve"> </w:t>
      </w:r>
      <w:r w:rsidR="003D19F2" w:rsidRPr="003D19F2">
        <w:rPr>
          <w:b/>
          <w:bCs/>
          <w:spacing w:val="-4"/>
        </w:rPr>
        <w:t>рабочей программы по химии в 10-11 классах (профильный уровень)</w:t>
      </w:r>
      <w:r w:rsidR="003D19F2" w:rsidRPr="003D19F2">
        <w:rPr>
          <w:b/>
          <w:bCs/>
          <w:sz w:val="32"/>
          <w:szCs w:val="32"/>
        </w:rPr>
        <w:t xml:space="preserve"> </w:t>
      </w:r>
      <w:r w:rsidRPr="003D19F2">
        <w:rPr>
          <w:b/>
          <w:bCs/>
        </w:rPr>
        <w:t xml:space="preserve"> </w:t>
      </w:r>
    </w:p>
    <w:p w:rsidR="003D19F2" w:rsidRPr="003D19F2" w:rsidRDefault="003D19F2" w:rsidP="003711E7">
      <w:pPr>
        <w:jc w:val="center"/>
        <w:rPr>
          <w:b/>
          <w:bCs/>
        </w:rPr>
      </w:pPr>
    </w:p>
    <w:p w:rsidR="003D19F2" w:rsidRPr="00DA7028" w:rsidRDefault="003D19F2" w:rsidP="003D19F2">
      <w:pPr>
        <w:shd w:val="clear" w:color="auto" w:fill="FFFFFF"/>
        <w:spacing w:line="300" w:lineRule="atLeast"/>
        <w:jc w:val="both"/>
        <w:rPr>
          <w:color w:val="000000"/>
        </w:rPr>
      </w:pPr>
      <w:r w:rsidRPr="00DA7028">
        <w:rPr>
          <w:b/>
          <w:bCs/>
          <w:color w:val="000000"/>
        </w:rPr>
        <w:t>Ценностные ориентиры содержания</w:t>
      </w:r>
      <w:r>
        <w:rPr>
          <w:b/>
          <w:bCs/>
          <w:color w:val="000000"/>
        </w:rPr>
        <w:t xml:space="preserve"> </w:t>
      </w:r>
      <w:r w:rsidRPr="00DA7028">
        <w:rPr>
          <w:b/>
          <w:bCs/>
          <w:color w:val="000000"/>
        </w:rPr>
        <w:t>учебного предмета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>Для сознательного освоения предмета «Химия» в школьный курс включены обязательные компоненты содержания современного химического образования: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1) </w:t>
      </w:r>
      <w:r w:rsidRPr="003D19F2">
        <w:rPr>
          <w:i/>
          <w:iCs/>
          <w:color w:val="000000"/>
        </w:rPr>
        <w:t xml:space="preserve">химические знания </w:t>
      </w:r>
      <w:r w:rsidRPr="003D19F2">
        <w:rPr>
          <w:color w:val="000000"/>
        </w:rPr>
        <w:t>(теоретические, методологические, прикладные, описательные — язык науки, аксиологические, исторические и др.);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2) </w:t>
      </w:r>
      <w:r w:rsidRPr="003D19F2">
        <w:rPr>
          <w:i/>
          <w:iCs/>
          <w:color w:val="000000"/>
        </w:rPr>
        <w:t xml:space="preserve">различные умения, навыки </w:t>
      </w:r>
      <w:r w:rsidRPr="003D19F2">
        <w:rPr>
          <w:color w:val="000000"/>
        </w:rPr>
        <w:t>(общеучебные и специфические по химии);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3) </w:t>
      </w:r>
      <w:r w:rsidRPr="003D19F2">
        <w:rPr>
          <w:i/>
          <w:iCs/>
          <w:color w:val="000000"/>
        </w:rPr>
        <w:t xml:space="preserve">ценностные отношения </w:t>
      </w:r>
      <w:r w:rsidRPr="003D19F2">
        <w:rPr>
          <w:color w:val="000000"/>
        </w:rPr>
        <w:t>(к химии, жизни, природе, образованию и т. д.);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4) </w:t>
      </w:r>
      <w:r w:rsidRPr="003D19F2">
        <w:rPr>
          <w:i/>
          <w:iCs/>
          <w:color w:val="000000"/>
        </w:rPr>
        <w:t xml:space="preserve">опыт продуктивной деятельности </w:t>
      </w:r>
      <w:r w:rsidRPr="003D19F2">
        <w:rPr>
          <w:color w:val="000000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5) </w:t>
      </w:r>
      <w:r w:rsidRPr="003D19F2">
        <w:rPr>
          <w:i/>
          <w:iCs/>
          <w:color w:val="000000"/>
        </w:rPr>
        <w:t>ключевые и учебно-химические компетенции.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В качестве </w:t>
      </w:r>
      <w:r w:rsidRPr="003D19F2">
        <w:rPr>
          <w:i/>
          <w:iCs/>
          <w:color w:val="000000"/>
        </w:rPr>
        <w:t>ценностных ориентиров</w:t>
      </w:r>
      <w:r>
        <w:rPr>
          <w:i/>
          <w:iCs/>
          <w:color w:val="000000"/>
        </w:rPr>
        <w:t xml:space="preserve">  </w:t>
      </w:r>
      <w:r w:rsidRPr="003D19F2">
        <w:rPr>
          <w:i/>
          <w:iCs/>
          <w:color w:val="000000"/>
        </w:rPr>
        <w:t xml:space="preserve">химического образования </w:t>
      </w:r>
      <w:r w:rsidRPr="003D19F2">
        <w:rPr>
          <w:color w:val="000000"/>
        </w:rPr>
        <w:t>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которого заключается в изучении природы.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Основу </w:t>
      </w:r>
      <w:r w:rsidRPr="003D19F2">
        <w:rPr>
          <w:b/>
          <w:bCs/>
          <w:i/>
          <w:iCs/>
          <w:color w:val="000000"/>
        </w:rPr>
        <w:t>познавательных ценностей</w:t>
      </w:r>
      <w:r w:rsidRPr="003D19F2">
        <w:rPr>
          <w:i/>
          <w:iCs/>
          <w:color w:val="000000"/>
        </w:rPr>
        <w:t xml:space="preserve"> </w:t>
      </w:r>
      <w:r w:rsidRPr="003D19F2">
        <w:rPr>
          <w:color w:val="000000"/>
        </w:rPr>
        <w:t>составляют научные знания, научные методы познания, а ценностные ориентации, формируемые у учащихся в процессе изучения химии, проявляются:</w:t>
      </w:r>
    </w:p>
    <w:p w:rsidR="003D19F2" w:rsidRPr="003D19F2" w:rsidRDefault="003D19F2" w:rsidP="003D19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в признании ценности научного знания, его практической значимости, достоверности;</w:t>
      </w:r>
    </w:p>
    <w:p w:rsidR="003D19F2" w:rsidRPr="003D19F2" w:rsidRDefault="003D19F2" w:rsidP="003D19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в ценности химических методов исследования живой и неживой природы;</w:t>
      </w:r>
    </w:p>
    <w:p w:rsidR="003D19F2" w:rsidRPr="003D19F2" w:rsidRDefault="003D19F2" w:rsidP="003D19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в понимании сложности и противоречивости самого про</w:t>
      </w:r>
      <w:r w:rsidRPr="003D19F2">
        <w:rPr>
          <w:color w:val="000000"/>
        </w:rPr>
        <w:softHyphen/>
        <w:t xml:space="preserve">цесса познания как извечного стремления к </w:t>
      </w:r>
      <w:r>
        <w:rPr>
          <w:color w:val="000000"/>
        </w:rPr>
        <w:t>и</w:t>
      </w:r>
      <w:r w:rsidRPr="003D19F2">
        <w:rPr>
          <w:color w:val="000000"/>
        </w:rPr>
        <w:t>стине.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В качестве объектов </w:t>
      </w:r>
      <w:r w:rsidRPr="003D19F2">
        <w:rPr>
          <w:i/>
          <w:iCs/>
          <w:color w:val="000000"/>
        </w:rPr>
        <w:t xml:space="preserve">ценностей труда и быта </w:t>
      </w:r>
      <w:r w:rsidRPr="003D19F2">
        <w:rPr>
          <w:color w:val="000000"/>
        </w:rPr>
        <w:t xml:space="preserve">выступают творческая созидательная деятельность, здоровый образ жизни, а </w:t>
      </w:r>
      <w:r w:rsidRPr="003D19F2">
        <w:rPr>
          <w:i/>
          <w:iCs/>
          <w:color w:val="000000"/>
        </w:rPr>
        <w:t xml:space="preserve">ценностные ориентации содержания курса химии </w:t>
      </w:r>
      <w:r w:rsidRPr="003D19F2">
        <w:rPr>
          <w:color w:val="000000"/>
        </w:rPr>
        <w:t>могут рассматриваться как формирование:</w:t>
      </w:r>
    </w:p>
    <w:p w:rsidR="003D19F2" w:rsidRPr="003D19F2" w:rsidRDefault="003D19F2" w:rsidP="003D19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уважительного отношения к созидательной, творческой деятельности;</w:t>
      </w:r>
    </w:p>
    <w:p w:rsidR="003D19F2" w:rsidRPr="003D19F2" w:rsidRDefault="003D19F2" w:rsidP="003D19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понимания необходимости здорового образа жизни;</w:t>
      </w:r>
    </w:p>
    <w:p w:rsidR="003D19F2" w:rsidRPr="003D19F2" w:rsidRDefault="003D19F2" w:rsidP="003D19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потребности в безусловном выполнении правил безопасного использования веществ в повседневной жизни;</w:t>
      </w:r>
    </w:p>
    <w:p w:rsidR="003D19F2" w:rsidRPr="003D19F2" w:rsidRDefault="003D19F2" w:rsidP="003D19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сознательного выбора будущей профессиональной деятельности.</w:t>
      </w:r>
    </w:p>
    <w:p w:rsidR="003D19F2" w:rsidRPr="003D19F2" w:rsidRDefault="003D19F2" w:rsidP="003D19F2">
      <w:pPr>
        <w:shd w:val="clear" w:color="auto" w:fill="FFFFFF"/>
        <w:spacing w:line="300" w:lineRule="atLeast"/>
        <w:ind w:firstLine="720"/>
        <w:jc w:val="both"/>
        <w:rPr>
          <w:color w:val="000000"/>
        </w:rPr>
      </w:pPr>
      <w:r w:rsidRPr="003D19F2">
        <w:rPr>
          <w:color w:val="000000"/>
        </w:rPr>
        <w:t xml:space="preserve">Курс химии обладает возможностями для формирования </w:t>
      </w:r>
      <w:r w:rsidRPr="003D19F2">
        <w:rPr>
          <w:b/>
          <w:bCs/>
          <w:i/>
          <w:iCs/>
          <w:color w:val="000000"/>
        </w:rPr>
        <w:t>коммуникативных ценностей</w:t>
      </w:r>
      <w:r w:rsidRPr="003D19F2">
        <w:rPr>
          <w:i/>
          <w:iCs/>
          <w:color w:val="000000"/>
        </w:rPr>
        <w:t xml:space="preserve">, </w:t>
      </w:r>
      <w:r w:rsidRPr="003D19F2">
        <w:rPr>
          <w:color w:val="000000"/>
        </w:rPr>
        <w:t>основу которых составляют процесс общения, грамотная речь, а ценностные ориентации направлены на формирование у учащихся:</w:t>
      </w:r>
    </w:p>
    <w:p w:rsidR="003D19F2" w:rsidRPr="003D19F2" w:rsidRDefault="003D19F2" w:rsidP="003D19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навыков правильного использования химической терминологии и символики;</w:t>
      </w:r>
    </w:p>
    <w:p w:rsidR="003D19F2" w:rsidRPr="003D19F2" w:rsidRDefault="003D19F2" w:rsidP="003D19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потребности вести диалог, выслушивать мнение оппонента, участвовать в дискуссии;</w:t>
      </w:r>
    </w:p>
    <w:p w:rsidR="00E474C8" w:rsidRDefault="003D19F2" w:rsidP="00E474C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000000"/>
        </w:rPr>
      </w:pPr>
      <w:r w:rsidRPr="003D19F2">
        <w:rPr>
          <w:color w:val="000000"/>
        </w:rPr>
        <w:t>способности открыто выражать и аргументировано отстаивать свою точку зрения.</w:t>
      </w:r>
    </w:p>
    <w:p w:rsidR="003D19F2" w:rsidRPr="00E474C8" w:rsidRDefault="00833757" w:rsidP="00E474C8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color w:val="000000"/>
        </w:rPr>
      </w:pPr>
      <w:r w:rsidRPr="00E474C8">
        <w:rPr>
          <w:b/>
          <w:bCs/>
          <w:sz w:val="28"/>
          <w:szCs w:val="28"/>
        </w:rPr>
        <w:lastRenderedPageBreak/>
        <w:t>Учебно –тематический план для 10 класса</w:t>
      </w:r>
    </w:p>
    <w:p w:rsidR="003711E7" w:rsidRPr="00FF0AB0" w:rsidRDefault="003711E7" w:rsidP="003711E7">
      <w:pPr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Введение (8 часов)</w:t>
      </w:r>
    </w:p>
    <w:p w:rsidR="003711E7" w:rsidRPr="00FF0AB0" w:rsidRDefault="003711E7" w:rsidP="003711E7">
      <w:pPr>
        <w:ind w:firstLine="567"/>
        <w:jc w:val="both"/>
      </w:pPr>
      <w:r w:rsidRPr="00FF0AB0">
        <w:t>Предмет органической химии. Особенности строения и свойств органических соединений. Значение и роль органической химии в системе наук и в жизни общества. Краткий очерк истории развития химии.</w:t>
      </w:r>
    </w:p>
    <w:p w:rsidR="003711E7" w:rsidRPr="00FF0AB0" w:rsidRDefault="003711E7" w:rsidP="003711E7">
      <w:pPr>
        <w:ind w:firstLine="567"/>
        <w:jc w:val="both"/>
      </w:pPr>
      <w:r w:rsidRPr="00FF0AB0">
        <w:t xml:space="preserve">Предпосылки создания теории строения: теория радикалов и теория типов, </w:t>
      </w:r>
      <w:r w:rsidR="00833757">
        <w:t xml:space="preserve">работы А. Кекуле, Э Франкладда  </w:t>
      </w:r>
      <w:r w:rsidRPr="00FF0AB0">
        <w:t xml:space="preserve">и А.М. Бутлерова, съезд врачей и естествоиспытателей в г. Шпейере. Основные положения теории строения органических соединений А.М. Бутлерова. Химическое строение и свойства органических веществ. Изомерия на примере </w:t>
      </w:r>
      <w:r w:rsidRPr="00FF0AB0">
        <w:rPr>
          <w:i/>
          <w:iCs/>
        </w:rPr>
        <w:t>н</w:t>
      </w:r>
      <w:r w:rsidRPr="00FF0AB0">
        <w:t xml:space="preserve">-бутана и изобутана. </w:t>
      </w:r>
    </w:p>
    <w:p w:rsidR="003711E7" w:rsidRPr="00FF0AB0" w:rsidRDefault="003711E7" w:rsidP="003711E7">
      <w:pPr>
        <w:ind w:firstLine="567"/>
        <w:jc w:val="both"/>
      </w:pPr>
      <w:r w:rsidRPr="00FF0AB0">
        <w:t>Электронное облако и орбиталь, их формы: s и p. Электронные и электрон</w:t>
      </w:r>
      <w:r>
        <w:t>н</w:t>
      </w:r>
      <w:r w:rsidRPr="00FF0AB0">
        <w:t>о-графические формулы атома углерода в нормальном и возбуждённом состояниях. Ковалентная химическая связь и её разновидности: σ и π. Водородная связь. Сравнение обменного и донорно-акцепторного механизма образования ковалентной связи.</w:t>
      </w:r>
    </w:p>
    <w:p w:rsidR="003711E7" w:rsidRPr="00FF0AB0" w:rsidRDefault="003711E7" w:rsidP="003711E7">
      <w:pPr>
        <w:ind w:firstLine="567"/>
        <w:jc w:val="both"/>
      </w:pPr>
      <w:r w:rsidRPr="00FF0AB0">
        <w:t>Первое валентное состояние – sp</w:t>
      </w:r>
      <w:r w:rsidRPr="00FF0AB0">
        <w:rPr>
          <w:vertAlign w:val="superscript"/>
        </w:rPr>
        <w:t>3</w:t>
      </w:r>
      <w:r w:rsidRPr="00FF0AB0">
        <w:t xml:space="preserve"> гибридизация – на примере молекулы метана и других алканов. Второе валентное состояние - – sp</w:t>
      </w:r>
      <w:r w:rsidRPr="00FF0AB0">
        <w:rPr>
          <w:vertAlign w:val="superscript"/>
        </w:rPr>
        <w:t>2</w:t>
      </w:r>
      <w:r w:rsidRPr="00FF0AB0">
        <w:t xml:space="preserve"> гибридизация – на примере молекулы этилена. Третье валентное состояние – sp гибридизация – на примере молекулы ацетилена. Геометрия молекул рассмотренных веществ и характеристика видов ковалентной связи в них. Модель Гиллеспи для объяснения взаимного отталкивания гибридных орбиталей и их расположения в пространстве с минимумом энергии.</w:t>
      </w:r>
    </w:p>
    <w:p w:rsidR="003711E7" w:rsidRPr="00FF0AB0" w:rsidRDefault="003711E7" w:rsidP="003711E7">
      <w:pPr>
        <w:ind w:firstLine="567"/>
        <w:jc w:val="both"/>
        <w:rPr>
          <w:b/>
          <w:bCs/>
          <w:i/>
          <w:iCs/>
          <w:u w:val="single"/>
        </w:rPr>
      </w:pPr>
      <w:r w:rsidRPr="00FF0AB0">
        <w:rPr>
          <w:b/>
          <w:bCs/>
          <w:i/>
          <w:iCs/>
          <w:u w:val="single"/>
        </w:rPr>
        <w:t>Демонстрации.</w:t>
      </w:r>
    </w:p>
    <w:p w:rsidR="003711E7" w:rsidRPr="00FF0AB0" w:rsidRDefault="003711E7" w:rsidP="003711E7">
      <w:pPr>
        <w:ind w:firstLine="567"/>
        <w:jc w:val="both"/>
        <w:rPr>
          <w:i/>
          <w:iCs/>
        </w:rPr>
      </w:pPr>
      <w:r w:rsidRPr="00FF0AB0">
        <w:rPr>
          <w:i/>
          <w:iCs/>
        </w:rPr>
        <w:t>Коллекции органических веществ, материалов и изделий из них. Модели молекул СН</w:t>
      </w:r>
      <w:r w:rsidRPr="00FF0AB0">
        <w:rPr>
          <w:i/>
          <w:iCs/>
          <w:vertAlign w:val="subscript"/>
        </w:rPr>
        <w:t>4</w:t>
      </w:r>
      <w:r w:rsidRPr="00FF0AB0">
        <w:rPr>
          <w:i/>
          <w:iCs/>
        </w:rPr>
        <w:t>, СН</w:t>
      </w:r>
      <w:r w:rsidRPr="00FF0AB0">
        <w:rPr>
          <w:i/>
          <w:iCs/>
          <w:vertAlign w:val="subscript"/>
        </w:rPr>
        <w:t>3</w:t>
      </w:r>
      <w:r w:rsidRPr="00FF0AB0">
        <w:rPr>
          <w:i/>
          <w:iCs/>
        </w:rPr>
        <w:t>ОН, С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Н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,  С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Н</w:t>
      </w:r>
      <w:r w:rsidRPr="00FF0AB0">
        <w:rPr>
          <w:i/>
          <w:iCs/>
          <w:vertAlign w:val="subscript"/>
        </w:rPr>
        <w:t>4</w:t>
      </w:r>
      <w:r w:rsidRPr="00FF0AB0">
        <w:rPr>
          <w:i/>
          <w:iCs/>
        </w:rPr>
        <w:t>, С</w:t>
      </w:r>
      <w:r w:rsidRPr="00FF0AB0">
        <w:rPr>
          <w:i/>
          <w:iCs/>
          <w:vertAlign w:val="subscript"/>
        </w:rPr>
        <w:t>6</w:t>
      </w:r>
      <w:r w:rsidRPr="00FF0AB0">
        <w:rPr>
          <w:i/>
          <w:iCs/>
        </w:rPr>
        <w:t>Н</w:t>
      </w:r>
      <w:r w:rsidRPr="00FF0AB0">
        <w:rPr>
          <w:i/>
          <w:iCs/>
          <w:vertAlign w:val="subscript"/>
        </w:rPr>
        <w:t>6</w:t>
      </w:r>
      <w:r w:rsidRPr="00FF0AB0">
        <w:rPr>
          <w:i/>
          <w:iCs/>
        </w:rPr>
        <w:t>; н-бутана и изобутана. Взаимодействие натрия с этанолом и отсутствие взаимодействия с диэтиловым эфиром. Коллекция полимеров, природных и синтетических каучуков, лекарственных препаратов, красителей. Шаростержневые и объёмные модели молекул Н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, Cl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, Н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О, СН</w:t>
      </w:r>
      <w:r w:rsidRPr="00FF0AB0">
        <w:rPr>
          <w:i/>
          <w:iCs/>
          <w:vertAlign w:val="subscript"/>
        </w:rPr>
        <w:t>4</w:t>
      </w:r>
      <w:r w:rsidRPr="00FF0AB0">
        <w:rPr>
          <w:i/>
          <w:iCs/>
        </w:rPr>
        <w:t>, С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Н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,  С</w:t>
      </w:r>
      <w:r w:rsidRPr="00FF0AB0">
        <w:rPr>
          <w:i/>
          <w:iCs/>
          <w:vertAlign w:val="subscript"/>
        </w:rPr>
        <w:t>2</w:t>
      </w:r>
      <w:r w:rsidRPr="00FF0AB0">
        <w:rPr>
          <w:i/>
          <w:iCs/>
        </w:rPr>
        <w:t>Н</w:t>
      </w:r>
      <w:r w:rsidRPr="00FF0AB0">
        <w:rPr>
          <w:i/>
          <w:iCs/>
          <w:vertAlign w:val="subscript"/>
        </w:rPr>
        <w:t xml:space="preserve">4. </w:t>
      </w:r>
      <w:r w:rsidRPr="00FF0AB0">
        <w:rPr>
          <w:i/>
          <w:iCs/>
        </w:rPr>
        <w:t>Модель, выполненная из воздушных шаров, иллюстрирующая отталкивание гибридных электронных орбиталей.</w:t>
      </w:r>
    </w:p>
    <w:p w:rsidR="003D19F2" w:rsidRPr="00FF0AB0" w:rsidRDefault="003D19F2" w:rsidP="003D19F2">
      <w:pPr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№1. Строение и классификация органических соединений (7 часов)</w:t>
      </w:r>
    </w:p>
    <w:p w:rsidR="003D19F2" w:rsidRPr="00FF0AB0" w:rsidRDefault="003D19F2" w:rsidP="003D19F2">
      <w:pPr>
        <w:ind w:firstLine="567"/>
        <w:jc w:val="both"/>
      </w:pPr>
      <w:r w:rsidRPr="00FF0AB0">
        <w:t>Классификация органических соединений по строению «углеродного скелета»: ациклические (алканы, алкены, алкины, алкадиены</w:t>
      </w:r>
      <w:r>
        <w:t>), карбоциклические</w:t>
      </w:r>
      <w:r w:rsidRPr="00FF0AB0">
        <w:t xml:space="preserve"> (циклоалканы и арены), и гетероциклические. Классификация органических соединений по функциональной группе: спирты, фенолы, простые эфиры, альдегиды, кетоны, карбоновые кислоты, сложные эфиры.</w:t>
      </w:r>
    </w:p>
    <w:p w:rsidR="003D19F2" w:rsidRPr="00FF0AB0" w:rsidRDefault="003D19F2" w:rsidP="003D19F2">
      <w:pPr>
        <w:ind w:firstLine="567"/>
        <w:jc w:val="both"/>
      </w:pPr>
      <w:r w:rsidRPr="00FF0AB0">
        <w:t xml:space="preserve">Номенклатура тривиальная, рациональная и ИЮПАК. Рациональная номенклатура как предшественник номенклатуры ИЮПАК. Принципы названий органических соединений по ИЮПАК: замещения, родоначальной структуры, старшинства характеристических групп (алфавитный порядок). </w:t>
      </w:r>
    </w:p>
    <w:p w:rsidR="003D19F2" w:rsidRPr="00FF0AB0" w:rsidRDefault="003D19F2" w:rsidP="003D19F2">
      <w:pPr>
        <w:ind w:firstLine="567"/>
        <w:jc w:val="both"/>
      </w:pPr>
      <w:r w:rsidRPr="00FF0AB0">
        <w:t>Структурная изомерия и её виды: изомерия «углеродного скелета», изомерия положения кратной связи и функциональной группы, межклассовая изомерия. Пространственная изомерия и её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названии.</w:t>
      </w:r>
    </w:p>
    <w:p w:rsidR="003D19F2" w:rsidRPr="00FF0AB0" w:rsidRDefault="003D19F2" w:rsidP="003D19F2">
      <w:pPr>
        <w:ind w:firstLine="567"/>
        <w:jc w:val="both"/>
        <w:rPr>
          <w:i/>
          <w:iCs/>
        </w:rPr>
      </w:pPr>
      <w:r w:rsidRPr="00FF0AB0">
        <w:rPr>
          <w:i/>
          <w:iCs/>
          <w:u w:val="single"/>
        </w:rPr>
        <w:t xml:space="preserve">Демонстрации. </w:t>
      </w:r>
      <w:r w:rsidRPr="00FF0AB0">
        <w:rPr>
          <w:i/>
          <w:iCs/>
        </w:rPr>
        <w:t>Образца представителей различных классов органических соединений и их модели. Модели молекул различных видов изомеров.</w:t>
      </w:r>
    </w:p>
    <w:p w:rsidR="003D19F2" w:rsidRPr="00FF0AB0" w:rsidRDefault="003D19F2" w:rsidP="003D19F2">
      <w:pPr>
        <w:jc w:val="both"/>
      </w:pPr>
      <w:r w:rsidRPr="00FF0AB0">
        <w:rPr>
          <w:b/>
          <w:bCs/>
          <w:u w:val="single"/>
        </w:rPr>
        <w:t>Тема №2. Химические реакции в органической химии (6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color w:val="000000"/>
        </w:rPr>
        <w:t>Понятия о реакциях замещения. Галогенирование алканов и аренов, щелочной гидролиз галогеналканов.</w:t>
      </w:r>
      <w:r>
        <w:rPr>
          <w:color w:val="000000"/>
        </w:rPr>
        <w:t xml:space="preserve"> </w:t>
      </w:r>
      <w:r w:rsidRPr="00FF0AB0">
        <w:rPr>
          <w:color w:val="000000"/>
        </w:rPr>
        <w:t xml:space="preserve">Понятия о реакциях присоединения. Гидрирование, гидрогалогенирование, галогенирование. Реакции полимеризации и поликонденсации. </w:t>
      </w:r>
      <w:r w:rsidRPr="00FF0AB0">
        <w:t xml:space="preserve">Понятие о реакциях элиминирования – отщепления. Дегидрирование алканов. Дегидратация спиртов. Дегидрохлорирование на примере галогеналканов. Понятие о крекинге алканов и деполимеризации полимеров. Реакции изомеризации. </w:t>
      </w:r>
      <w:r w:rsidRPr="00FF0AB0">
        <w:rPr>
          <w:color w:val="000000"/>
        </w:rPr>
        <w:t xml:space="preserve">Гомолитический и гетеролитический </w:t>
      </w:r>
      <w:r w:rsidRPr="00FF0AB0">
        <w:rPr>
          <w:color w:val="000000"/>
        </w:rPr>
        <w:lastRenderedPageBreak/>
        <w:t>разрыв ковалентной химической связи; понятие о нуклеофиле и электрофиле. Индуктивный и мезомерный эффекты. Правило Марковникова.</w:t>
      </w:r>
      <w:r w:rsidRPr="00FF0AB0">
        <w:t xml:space="preserve"> Взаимное влияние атомов в молекулах органических соединений.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single"/>
        </w:rPr>
        <w:t>Расчётные задачи</w:t>
      </w:r>
      <w:r w:rsidRPr="00FF0AB0">
        <w:rPr>
          <w:u w:val="single"/>
        </w:rPr>
        <w:t xml:space="preserve">. </w:t>
      </w:r>
      <w:r w:rsidRPr="00FF0AB0">
        <w:t>1. Вычисление выхода продукта реакции от теоретически возможного. 2. Комбинированные задачи.</w:t>
      </w:r>
    </w:p>
    <w:p w:rsidR="003D19F2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Демонстрации.</w:t>
      </w:r>
      <w:r w:rsidRPr="00FF0AB0">
        <w:rPr>
          <w:i/>
          <w:iCs/>
          <w:u w:val="single"/>
        </w:rPr>
        <w:t xml:space="preserve"> </w:t>
      </w:r>
      <w:r w:rsidRPr="00FF0AB0">
        <w:rPr>
          <w:i/>
          <w:iCs/>
        </w:rPr>
        <w:t xml:space="preserve">Взрыв смеси метана с хлором. Обесцвечивание бромной воды этиленом и ацетиленом. Получение фенолформальдегидной смолы. Деполимеризация полиэтилена. Получение этилена из этанола. Крекинг керосина. Взрыв гремучего газа. Горение метана или пропан-бутановой смеси. Взрыв смеси метана с кислородом. </w:t>
      </w:r>
    </w:p>
    <w:p w:rsidR="003D19F2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№3. Углеводороды (26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Природные источники углеводородов и их переработка. Природный и попутный нефтяной газы, их состав и использование в природном хозяйстве. Нефть, её состав и свойства. Продукты фракционной перегонки нефти. Крекинг и ароматизация нефтепродуктов. Октановое число бензина. Коксование каменного угля, продукты коксования. Природные источники углеводородов и их переработка. Природный и попутный нефтяной газы, их состав и использование в природном хозяйстве. Нефть, её состав и свойства. Продукты фракционной перегонки нефти. Крекинг и ароматизация нефтепродуктов. Октановое число бензина. Коксование каменного угля, продукты коксования.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Общая формула,  гомологическая разность, химическое строение, тип гибридизации, изомерия, номенклатура. Физические свойства. Промышленный способ получения алканов. Лабораторные способы получения алканов: синтез Вюрца, декарбоксилирование солей карбоновых кислот, гидролиз карбида алюминия. Реакции замещения. Горение алканов в различных условиях. Термическое разложение алканов. Изомеризация алканов. Механизм  реакции радикального замещения, его стадии.</w:t>
      </w:r>
    </w:p>
    <w:p w:rsidR="003D19F2" w:rsidRPr="00FF0AB0" w:rsidRDefault="003D19F2" w:rsidP="003D19F2">
      <w:pPr>
        <w:autoSpaceDE w:val="0"/>
        <w:autoSpaceDN w:val="0"/>
        <w:adjustRightInd w:val="0"/>
        <w:jc w:val="both"/>
      </w:pPr>
      <w:r w:rsidRPr="00FF0AB0">
        <w:t>Общая формула, гомологическая ряд, химическое строение, тип гибридизации, изомерия, номенклатура. Физические свойства.</w:t>
      </w:r>
      <w:r>
        <w:t xml:space="preserve"> </w:t>
      </w:r>
      <w:r w:rsidRPr="00FF0AB0">
        <w:t>Получение этиленовых углеводородов из алканов, галогеналканов, спиртов.</w:t>
      </w:r>
      <w:r>
        <w:t xml:space="preserve"> </w:t>
      </w:r>
      <w:r w:rsidRPr="00FF0AB0">
        <w:t>Поляризация π-связи в молекулах алканов на примере пропена. Понятие об индуктивном эффекте (+I)</w:t>
      </w:r>
      <w:r>
        <w:t xml:space="preserve"> </w:t>
      </w:r>
      <w:r w:rsidRPr="00FF0AB0">
        <w:t>на примере молекулы пропена. Реакция присоединения (галогенирование, гидрогалогенирование, гидратация, гидрирование). Реакции окисления и полимеризации алкенов. Применение алкенов на основе их свойств. Механизм реакции электрофильного присоединения к алкенам. Окисление алкенов в  «мягких» и «жёстких» условиях.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>
        <w:t xml:space="preserve">Общая формула, </w:t>
      </w:r>
      <w:r w:rsidRPr="00FF0AB0">
        <w:t>гомологическая ряд, химическое строение, тип гибридизации, изомерия, номенклатура. Получение алкинов: метановый и карбидный способ. Физические свойства. Реакции присоединеия: галогенирования, гидрогалогенирование, гидратации (реакция Кучерова), гидрирование. Тримеризация ацетилена в бензол. Применение алкинов. Окисление алкинов. Особые свойства терминальныхалкинов.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Общая формула, гомологическая ряд, химическое строение, тип гибридизации, изомерия, номенклатура. Взаимное расположение π сявзей в молекулах алкадиенов; куммулированное, сопряжённое, изолированное. Особенности строения сопряжённых алкадиенов, их получение. Аналогия в химических свойствах алкенов и алкадиенов. Полимеризация алкадиенов. Натуральный и синтетический каучук. Вулканизация каучука. Резина. Работы С.В. Лебедева.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Понятие о циклоалканах и их свойствах. Гомологический ряд и общая формула циклоалканов. Напряжение в цикле у циклопропана, циклобутана, циклопентана, конформации циклогексана. Изомерия циклоалканов: углеродного скелета, цис, транс, межклассовая. Химические свойства циклоалканов: горение, разложение, радикальное замещение, изомеризация. Особые свойства циклопропана и циклобутана.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 xml:space="preserve">Бензол, как представитель аренов. Строение молекулы бензола. Сопряжение πсвязей. Изомерия  и номенклатура аренов. Гомологи бензола. Получение аренов. Влияние боковой </w:t>
      </w:r>
      <w:r w:rsidRPr="00FF0AB0">
        <w:lastRenderedPageBreak/>
        <w:t>цепи на электронную плотность сопряжённого π 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нитрование, алкилирование. Радикальное хлорирование бензола. Каталитическое гидрирование бензола. Сравнение реакционной способности бензола и толуола. Ориентанты I и</w:t>
      </w:r>
      <w:r>
        <w:t xml:space="preserve"> </w:t>
      </w:r>
      <w:r w:rsidRPr="00FF0AB0">
        <w:t>II рода в реакциях замещения. Реакции боковых цепей алкилбензолов.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single"/>
        </w:rPr>
        <w:t>Расчётные задачи</w:t>
      </w:r>
      <w:r w:rsidRPr="00FF0AB0">
        <w:rPr>
          <w:u w:val="single"/>
        </w:rPr>
        <w:t xml:space="preserve">. </w:t>
      </w:r>
      <w:r w:rsidRPr="00FF0AB0">
        <w:t>1. Решение расчётных задач на вывод формул органических веществ по массовой доле и по продуктам сгорания. 2. Решение расчётных задач на  установление химической формулы вещества по массовым долям элементов. 3. Комбинированные задачи.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Демонстрации.</w:t>
      </w:r>
      <w:r w:rsidRPr="00FF0AB0">
        <w:rPr>
          <w:i/>
          <w:iCs/>
          <w:u w:val="single"/>
        </w:rPr>
        <w:t xml:space="preserve"> </w:t>
      </w:r>
      <w:r w:rsidRPr="00FF0AB0">
        <w:rPr>
          <w:i/>
          <w:iCs/>
        </w:rPr>
        <w:t>Коллекция «Природные источники углеводородов». Сравнение процессов горения нефти и природного газа. Образование нефтяной плёнки на поверхности воды. Каталитический крекинг парафина. Растворение парафина в бензине и испарение его из смеси. Плавление парафина и его отношение к воде. Разделение смеси бензин-вода с помощью делительной воронки. Получение метана из ацетата натрия и гидроксида натрия. Модели молекул алканов. Горение метана в условиях избытка и недостатка кислорода. Взрыв смеси метана и воздуха. Отношение метана, бензина и парафина к бромной воде и раствору перманганата калия. Восстановление оксида меди парафином. Горение этена. Обесцвечивание этеном бромной воды и раствора перманганата калия. Получение ацетилена из карбида алюминия. Взаимодействие ацетилена с бромной водой и раствором перманганата калия. Взаимодействие ацетилена с раствором соли меди или серебра. Горение ацетилена. Модели молекул алкадиенов с различным расположением связей в молекуле, деполимеризация каучука. Шаростержневые модели молекул циклоалканов и бензола. Их отношение к бромной воде и раствору перманганата калия.  Получение нитробензола. Обесцвечивание толуолом бромной воды и раствора перманганата калия.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опыты.</w:t>
      </w:r>
      <w:r w:rsidRPr="00FF0AB0">
        <w:rPr>
          <w:u w:val="double"/>
        </w:rPr>
        <w:t xml:space="preserve"> </w:t>
      </w:r>
      <w:r w:rsidRPr="00FF0AB0">
        <w:t>1. Построение моделей молекул алканов. 2. Сравнение плотности и смешиваемости воды и углеводородов. 3. Построение моделей молекул алкенов. 4. Обнаружение алкенов в бензине. 5. Получение ацетилена и его реакция с бромной водой и раствором перманганата калия.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</w:p>
    <w:p w:rsidR="003D19F2" w:rsidRPr="00FF0AB0" w:rsidRDefault="003D19F2" w:rsidP="003D19F2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№4. Спирты и фенолы (7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0AB0">
        <w:t xml:space="preserve">Состав и классификация спиртов. Изомерия спиртов: положение функциональной группы, межклассовая, углеродного скелета. Физические свойства спиртов. Межмолекулярная водородная связь. Особенности электронного строения молекул спиртов. </w:t>
      </w:r>
      <w:r w:rsidRPr="00FF0AB0">
        <w:rPr>
          <w:color w:val="000000"/>
        </w:rPr>
        <w:t>Химические свойства спиртов, обусловленные наличием в молекулах гидроксильных групп: образование алкоголятов, реакции с галогенводородами, межмолекулярная и внутримолекулярная дегидратация, этерификация, окисление и дегидрирование спиртов. Рассмотрение механизмов химических реакций. Особенности строения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 и его последствия. Профилактика алкоголизма.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0AB0">
        <w:t>Фенол, его физические свойства и способы получения. Химические свойства фенола как функция его строения. Взаимное влияние атомов и групп атомов в молекулах органических веществ на примере фенола. Качественная реакция на фенол. Поликонденсация фенола с формальдегидом. Применение фенола. Классификация фенолов. Сравнение кислотных свойств ОН- содержащих веществ: воды, одно и многоатомных спиртов, фенола. Электрофильное замещение в бензольном кольце. Применение производных фенола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single"/>
        </w:rPr>
        <w:t>Расчётные задачи:</w:t>
      </w:r>
      <w:r w:rsidRPr="00FF0AB0">
        <w:rPr>
          <w:u w:val="single"/>
        </w:rPr>
        <w:t xml:space="preserve"> </w:t>
      </w:r>
      <w:r w:rsidRPr="00FF0AB0">
        <w:t>4. Вычисления по термохимическим уравнениям.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</w:t>
      </w:r>
      <w:r w:rsidRPr="00FF0AB0">
        <w:rPr>
          <w:i/>
          <w:iCs/>
          <w:u w:val="single"/>
        </w:rPr>
        <w:t>.</w:t>
      </w:r>
      <w:r w:rsidRPr="00FF0AB0">
        <w:rPr>
          <w:i/>
          <w:iCs/>
        </w:rPr>
        <w:t xml:space="preserve"> Физические свойства этанола, пропанола-1 и бутанола-1. Шаростержневые модели молекул. Сравнение реакций горения этилового и пропилового спиртов. Сравнение скоростей взаимодействия натрия с этанолом, пропанолом-2 и </w:t>
      </w:r>
      <w:r w:rsidRPr="00FF0AB0">
        <w:rPr>
          <w:i/>
          <w:iCs/>
        </w:rPr>
        <w:lastRenderedPageBreak/>
        <w:t>глицерином. Получение простых и сложных эфиров. Растворимость фенола в воде при нормальной и повышенной температурах. Реакции фенола с формальдегидом и хлоридом железа (III).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опыты.</w:t>
      </w:r>
      <w:r w:rsidRPr="00FF0AB0">
        <w:rPr>
          <w:u w:val="double"/>
        </w:rPr>
        <w:t xml:space="preserve"> </w:t>
      </w:r>
      <w:r w:rsidRPr="00FF0AB0">
        <w:t>6. Построение моделей молекул изомерных спиртов. 7.Растворимость спиртов с различным числом атомов углерода в воде. 8. Растворимость многоатомных спиртов в воде. 9. Реакция многоатомных спиртов с гидроксидом меди (II). 10. Реакция водного раствора фенола с бромной водой.</w:t>
      </w:r>
    </w:p>
    <w:p w:rsidR="003D19F2" w:rsidRPr="00FF0AB0" w:rsidRDefault="003D19F2" w:rsidP="003D19F2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№5. Альдегиды и кетоны (8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Строение молекулы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 обусловленные наличием в молекуле карбонильной группы атомов (гидрирование, окисление аммиачным раствором оксида серебра и гидроксидом меди(II)). Особенности строения и химические свойства кетонов. Нуклеофильное присоединение к карбонильным соединениям. Галогенирование кетонов по ионному механизму на свету. Качественная реакция на метилкетоны.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i/>
          <w:iCs/>
          <w:u w:val="single"/>
        </w:rPr>
        <w:t>Демонстрации.</w:t>
      </w:r>
      <w:r w:rsidRPr="00FF0AB0">
        <w:rPr>
          <w:i/>
          <w:iCs/>
          <w:u w:val="single"/>
        </w:rPr>
        <w:t xml:space="preserve"> </w:t>
      </w:r>
      <w:r w:rsidRPr="00FF0AB0">
        <w:rPr>
          <w:i/>
          <w:iCs/>
        </w:rPr>
        <w:t>Шаростержневые модели молекулальдегидов и изомерных им кетонов. Окисление бензальдегида на воздухе. Реакция «серебряного зеркала». Окисление альдегидов гидроксидом меди(II</w:t>
      </w:r>
      <w:r w:rsidRPr="00FF0AB0">
        <w:t>).</w:t>
      </w:r>
    </w:p>
    <w:p w:rsidR="003D19F2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</w:t>
      </w:r>
      <w:r w:rsidRPr="00FF0AB0">
        <w:rPr>
          <w:u w:val="double"/>
        </w:rPr>
        <w:t xml:space="preserve">. </w:t>
      </w:r>
      <w:r w:rsidRPr="00FF0AB0">
        <w:t>11. Построение моделей молекулальдегидов и изомерных им кетонов. 12. Реакция «серебряного зеркала». 13. Окисление альдегидов гидроксидом меди(II).14. Окисление бензальдегида на воздухе.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№6. Карбоновые кислоты, сложные эфиры, жиры (10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Строение молекул карбоновых кислот и карбоксильной группы. Классификация и номенклатура карбоновых кислот.</w:t>
      </w:r>
      <w:r>
        <w:t xml:space="preserve"> </w:t>
      </w:r>
      <w:r w:rsidRPr="00FF0AB0">
        <w:t>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гидроксидами, солями). Влияние углеводородного радикала на силу карбоновой кислоты. Реакция этерификации и условия её проведения. Химические свойства непредельных карбоновых кислот в связи с наличием π сявзи в молекуле. Реакции электрофильного замещения с участием бензойной кислоты.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Строение сложных эфиров. Изомерия сложных эфиров (углеродного скелета и межклассовая). Номенклатура сложных эфиров. Обратимость реакции этерификации, гидролиз сложных эфиров.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Равновесие реакции этерификации – гидролиза; факторы, влияющие на него. Решение расчётных задач на определение выхода продукта реакции (в %) от теоретически возможного; установление формулы и строения вещества по продуктам его сгорания.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Жиры – сложные эфиры глицерина и высших карбоновых кислот. Омыление жиров – получение мыла. Жиры в природе. Биологическая роль жиров. Понятие о СМС.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</w:t>
      </w:r>
      <w:r w:rsidRPr="00FF0AB0">
        <w:rPr>
          <w:i/>
          <w:iCs/>
          <w:u w:val="single"/>
        </w:rPr>
        <w:t xml:space="preserve">. </w:t>
      </w:r>
      <w:r w:rsidRPr="00FF0AB0">
        <w:rPr>
          <w:i/>
          <w:iCs/>
        </w:rPr>
        <w:t xml:space="preserve">Знакомство с физическими свойствами некоторых карбоновых кислот: муравьиной, уксусной, пропионовой, масляной, щавелевой, лимонной, олеиновой, стеариновой. Возгонка бензойной кислоты. Отношение различных карбоновых кислот к воде. Сравнение кислотности среды водных растворов муравьиной и  уксусной кислот одинаковой молярности. Отношение к бромной воде и раствору перманганата калия предельной и непредельной карбоновой кислоты. Шаростержневые модели молекул кислот.отношение сливочного, машинного и подсолнечного масла кбромной воде и раствору перманганата калия. 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</w:t>
      </w:r>
      <w:r w:rsidRPr="00FF0AB0">
        <w:rPr>
          <w:u w:val="double"/>
        </w:rPr>
        <w:t xml:space="preserve">. </w:t>
      </w:r>
      <w:r w:rsidRPr="00FF0AB0">
        <w:t xml:space="preserve">15. Построение моделей молекул карбоновых кислот и изомерных им сложных эфиров. 16. Сравнение силы соляной и уксусной кислот в реакции с цинком. 17. Сравнение растворимости в воде карбоновых кислот и их солей. 18. Взаимодействие карбоновых кислот с металлами, основными оксидами, основаниями, </w:t>
      </w:r>
      <w:r w:rsidRPr="00FF0AB0">
        <w:lastRenderedPageBreak/>
        <w:t>амфотерными гидроксидами и солями. 19. Растворимость жиров в воде и органических растворителях.</w:t>
      </w:r>
    </w:p>
    <w:p w:rsidR="003D19F2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wave"/>
        </w:rPr>
        <w:t>Экспериментальные задачи.</w:t>
      </w:r>
      <w:r w:rsidRPr="00FF0AB0">
        <w:t xml:space="preserve"> 1. Распознавание раствором ацетата натрия, карбоната натрия, силиката натрия и стеарата натрия. 2. Распознавание образцов сливочного масла и маргарина. 3. Получение карбоновой кислоты из мыла. 4. Получение уксусной кислоты из ацетата натрия.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№7. Углеводы (8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Моно, ди и полисахариды. Представители каждой группы. Биологическая роль углеводов. Значение углеводов в жизни человека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Глюкоза её физические свойства. Строение молекулы,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при нагревании, этерификация, реакция «серебряного зеркала», гидрирование, спиртовое и молочнокислое брожение. Глюкоза в природе, применение глюкозы на примере её свойств. Фруктоза как изомер глюкозы. Сравнение строения и химических свойств глюкозы и фруктозы.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Строение дисахаридов. Восстанавливающие и невосстанавливающие дисахариды. Сахароза, лактоза, мальтоза их строение и биологическая роль. Гидролиз дисахаридов. Промышленное получение сахарозы из природного сырья.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Крахмал, целлюлоза – сравнительная характеристика.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кислотами – образование сложных эфиров.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</w:t>
      </w:r>
      <w:r w:rsidRPr="00FF0AB0">
        <w:rPr>
          <w:i/>
          <w:iCs/>
          <w:u w:val="single"/>
        </w:rPr>
        <w:t xml:space="preserve">. </w:t>
      </w:r>
      <w:r w:rsidRPr="00FF0AB0">
        <w:rPr>
          <w:i/>
          <w:iCs/>
        </w:rPr>
        <w:t xml:space="preserve">Образцы углеводов и изделий из них. Взаимодействие сахарозы с гидроксидом меди (II). Реакция «серебряного зеркала» для глюкозы. Ознакомление с физическими свойствами целлюлозы и крахмала. Набухание целлюлозы и крахмала в воде. 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u w:val="double"/>
        </w:rPr>
        <w:t>Лабораторные опыты.</w:t>
      </w:r>
      <w:r w:rsidRPr="00FF0AB0">
        <w:rPr>
          <w:u w:val="double"/>
        </w:rPr>
        <w:t xml:space="preserve"> </w:t>
      </w:r>
      <w:r w:rsidRPr="00FF0AB0">
        <w:t>20. Ознакомление с физическими свойствами глюкозы. 21. Взаимодействие глюкозы с гидроксидом меди (II) при комнатной температуре и при нагревании. 22. Реакция «серебряного зеркала» для глюкозы и для сахарозы. 23 кислотный гидролиз сахарозы. 24. Качественная реакция на крахмал. 25.</w:t>
      </w:r>
      <w:r w:rsidR="00833757">
        <w:t xml:space="preserve"> З</w:t>
      </w:r>
      <w:r w:rsidRPr="00FF0AB0">
        <w:t>накомство с коллекцией волокон.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wave"/>
        </w:rPr>
        <w:t>Экспериментальные задачи</w:t>
      </w:r>
      <w:r w:rsidRPr="00FF0AB0">
        <w:rPr>
          <w:u w:val="wave"/>
        </w:rPr>
        <w:t xml:space="preserve">. </w:t>
      </w:r>
      <w:r w:rsidRPr="00FF0AB0">
        <w:t>1. Распознавание растворов глюкозы и глицерина. 2. Определение наличия крахмала в меде, хлебе, маргарине.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u w:val="wave"/>
        </w:rPr>
      </w:pP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№8. Азотсодержащие органические соединения (10 часов).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Амины. Определение аминов. Строение аминов. Классификация, изомерия и номенклатура аминов.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водой, кислотами. Гомологический ряд предельных аминов. Алкилирование и ацилирование аминов. Взаимное влияние атомов в молекуле аммиака, алифатических и ароматических аминов, анилина, бензола и нитробензола.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t>Состав и строение аминокислот. Изомерия аминокислот. Номенклатура аминокислот. Двойственность кислотно-основных свойств аминокислот и её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Синтетические волокна на примере капрона, энанта.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F0AB0">
        <w:rPr>
          <w:color w:val="000000"/>
        </w:rPr>
        <w:t>Белки как природные биополимеры. Пептидная группа атомов и пептидная связь. Пептиды. Белки. Первичная, вторичная, третичная структуры белков. Химические свойства белков: горение, денатурация, гидролиз, качественные  (цветные) реакции. Биологические функции. Глобальная проблема белкового голодания и пути её решения. Четвертичная структура белков как агрегация белковых и небелковых молекул.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lastRenderedPageBreak/>
        <w:t xml:space="preserve">Понятие ДНК и РНК. Понятие о нуклеотиде, пиримидиновых и пуриновых оснований. </w:t>
      </w:r>
      <w:r w:rsidRPr="00FF0AB0">
        <w:rPr>
          <w:color w:val="000000"/>
        </w:rPr>
        <w:t>Первичная, вторичная, третичная структуры ДНК. Биологическая роль ДНК и РНК. Генная инженерия и биотехнология. Трансгенные формы животных и растений.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</w:t>
      </w:r>
      <w:r w:rsidRPr="00FF0AB0">
        <w:rPr>
          <w:i/>
          <w:iCs/>
          <w:u w:val="single"/>
        </w:rPr>
        <w:t xml:space="preserve">. </w:t>
      </w:r>
      <w:r w:rsidRPr="00FF0AB0">
        <w:rPr>
          <w:i/>
          <w:iCs/>
        </w:rPr>
        <w:t>Физические свойства метиламина. Горение метиламина. Взаимодействие анилина и метиламина с водой и с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 Растворение и осаждение белков. Денатурация белка. Качественные реакции на белок. Модели ДНК и РНК.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</w:t>
      </w:r>
      <w:r w:rsidRPr="00FF0AB0">
        <w:rPr>
          <w:u w:val="double"/>
        </w:rPr>
        <w:t xml:space="preserve">. </w:t>
      </w:r>
      <w:r w:rsidRPr="00FF0AB0">
        <w:t>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rPr>
          <w:b/>
          <w:bCs/>
          <w:u w:val="single"/>
        </w:rPr>
        <w:t>Тема №9. Биологически активные вещества ( 4 часов).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</w:pPr>
      <w:r w:rsidRPr="00FF0AB0">
        <w:t>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витамина А и Д) витамины. Понятие об авитаминозах: гипо- и гипервитаминоз. Профилактика авитаминозов.</w:t>
      </w:r>
    </w:p>
    <w:p w:rsidR="00833757" w:rsidRPr="00FF0AB0" w:rsidRDefault="00833757" w:rsidP="00833757">
      <w:pPr>
        <w:autoSpaceDE w:val="0"/>
        <w:autoSpaceDN w:val="0"/>
        <w:adjustRightInd w:val="0"/>
        <w:jc w:val="both"/>
      </w:pPr>
      <w:r w:rsidRPr="00FF0AB0">
        <w:t>Понятие о ферментах как о биологических катализаторах белковой природы.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</w:pPr>
      <w:r w:rsidRPr="00FF0AB0">
        <w:t>Особенности строения и свойств в сравнении с неорганическими катализаторами. Классификация ферментов.</w:t>
      </w:r>
      <w:r>
        <w:t xml:space="preserve"> </w:t>
      </w:r>
      <w:r w:rsidRPr="00FF0AB0">
        <w:t>Зависимость активности фермента от</w:t>
      </w:r>
      <w:r>
        <w:t xml:space="preserve"> температуры</w:t>
      </w:r>
      <w:r w:rsidRPr="00FF0AB0">
        <w:t xml:space="preserve"> и рН среды.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</w:pPr>
      <w:r w:rsidRPr="00FF0AB0">
        <w:t>Понятие о гормонах как биологически активных веществах, выполняющих эндокринную регуляцию жизнедеятельности организмов.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  <w:r w:rsidRPr="00FF0AB0">
        <w:t>Понятие о лекарствах как химиотерапевтических препаратах. Группы лекарств. Безопасные способы применения, лекарственные формы. Краткие исторические сведения о лекарствах.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FF0AB0">
        <w:rPr>
          <w:b/>
          <w:bCs/>
          <w:i/>
          <w:iCs/>
          <w:u w:val="single"/>
        </w:rPr>
        <w:t>Демонстрации.</w:t>
      </w:r>
      <w:r w:rsidRPr="00FF0AB0">
        <w:rPr>
          <w:i/>
          <w:iCs/>
          <w:u w:val="single"/>
        </w:rPr>
        <w:t xml:space="preserve"> </w:t>
      </w:r>
      <w:r w:rsidRPr="00FF0AB0">
        <w:rPr>
          <w:i/>
          <w:iCs/>
        </w:rPr>
        <w:t>Образцы витаминных препаратов. Поливитамины. Иллюстрации фотографий животных с различными формами авитаминоза. Сравнение скорости разложение пероксида водорода под действием неорганического и органического катализатора.</w:t>
      </w:r>
      <w:r>
        <w:rPr>
          <w:i/>
          <w:iCs/>
        </w:rPr>
        <w:t xml:space="preserve"> </w:t>
      </w:r>
      <w:r w:rsidRPr="00FF0AB0">
        <w:rPr>
          <w:i/>
          <w:iCs/>
        </w:rPr>
        <w:t>взаимодействие адреналина с раствором хлорида железа (III).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</w:pPr>
      <w:r w:rsidRPr="00FF0AB0">
        <w:rPr>
          <w:b/>
          <w:bCs/>
          <w:u w:val="double"/>
        </w:rPr>
        <w:t>Лабораторные опыты</w:t>
      </w:r>
      <w:r w:rsidRPr="00FF0AB0">
        <w:rPr>
          <w:u w:val="double"/>
        </w:rPr>
        <w:t xml:space="preserve">. </w:t>
      </w:r>
      <w:r w:rsidRPr="00FF0AB0">
        <w:t>30. Обнаружение витамина А в растительном масле. 31. Обнаружение витамина С в яблочном соке. 32.Обнаружение витамина D в желтке куриного яйца. 33. Ферментативный гидролиз крахмала под действием амилазы. 34. Разложение пероксида водорода под действием каталазы. 35. Действие дегидрогеназы на метиленовый синий. 36. Испытание растворимости адреналина в воде и соляной кислоте.</w:t>
      </w:r>
    </w:p>
    <w:p w:rsidR="00833757" w:rsidRPr="00FF0AB0" w:rsidRDefault="00833757" w:rsidP="0083375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F0AB0">
        <w:rPr>
          <w:b/>
          <w:bCs/>
        </w:rPr>
        <w:t>Химический практикум (</w:t>
      </w:r>
      <w:r w:rsidR="0073260D">
        <w:rPr>
          <w:b/>
          <w:bCs/>
        </w:rPr>
        <w:t>8</w:t>
      </w:r>
      <w:r w:rsidRPr="00FF0AB0">
        <w:rPr>
          <w:b/>
          <w:bCs/>
        </w:rPr>
        <w:t xml:space="preserve"> часов)</w:t>
      </w:r>
    </w:p>
    <w:p w:rsidR="003D19F2" w:rsidRPr="00FF0AB0" w:rsidRDefault="003D19F2" w:rsidP="003D19F2">
      <w:pPr>
        <w:autoSpaceDE w:val="0"/>
        <w:autoSpaceDN w:val="0"/>
        <w:adjustRightInd w:val="0"/>
        <w:ind w:firstLine="567"/>
        <w:jc w:val="both"/>
      </w:pPr>
    </w:p>
    <w:p w:rsidR="00833757" w:rsidRDefault="00833757" w:rsidP="00833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–тематический план для 11 класса</w:t>
      </w:r>
    </w:p>
    <w:p w:rsidR="00E474C8" w:rsidRPr="00833757" w:rsidRDefault="00E474C8" w:rsidP="00833757">
      <w:pPr>
        <w:jc w:val="center"/>
        <w:rPr>
          <w:b/>
          <w:bCs/>
          <w:sz w:val="28"/>
          <w:szCs w:val="28"/>
        </w:rPr>
      </w:pP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1.Строение атома и периодический закон Д.И. Менделеева. (11 час)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Атом- сложная частица</w:t>
      </w:r>
      <w:r w:rsidRPr="00833757">
        <w:t xml:space="preserve">. Ядро и электронная оболочка. Электроны и протоны. Микромир и макромир. Дуализм частиц микромира.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Состояние электрона в атоме.</w:t>
      </w:r>
      <w:r w:rsidRPr="00833757">
        <w:t xml:space="preserve"> Электронное облако и орбиталь. Форма орбиталей (</w:t>
      </w:r>
      <w:r w:rsidRPr="00833757">
        <w:rPr>
          <w:lang w:val="en-US"/>
        </w:rPr>
        <w:t>s</w:t>
      </w:r>
      <w:r w:rsidRPr="00833757">
        <w:t xml:space="preserve">, </w:t>
      </w:r>
      <w:r w:rsidRPr="00833757">
        <w:rPr>
          <w:lang w:val="en-US"/>
        </w:rPr>
        <w:t>p</w:t>
      </w:r>
      <w:r w:rsidRPr="00833757">
        <w:t xml:space="preserve">, </w:t>
      </w:r>
      <w:r w:rsidRPr="00833757">
        <w:rPr>
          <w:lang w:val="en-US"/>
        </w:rPr>
        <w:t>d</w:t>
      </w:r>
      <w:r w:rsidRPr="00833757">
        <w:t xml:space="preserve">, </w:t>
      </w:r>
      <w:r w:rsidRPr="00833757">
        <w:rPr>
          <w:lang w:val="en-US"/>
        </w:rPr>
        <w:t>f</w:t>
      </w:r>
      <w:r w:rsidRPr="00833757">
        <w:t>). Главное квантовое число. Энергетические уровни и подуровни. Взаимосвязь главного квантового числа, типов и форм орбиталей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Гунда. Электронно-графические формулы атомов элементов. Электронная классификация элементов по семействам.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Валентные возможности атомов химических элементов.</w:t>
      </w:r>
      <w:r w:rsidRPr="00833757">
        <w:t xml:space="preserve"> Валентные электроны. Валентные возможности атомов химических элементов как функция их нормального и возбуждённого состояния. Другие факторы, определяющие валентные возможности атомов: наличие неподелённых  электронных пар. Наличие свободных орбиталей. Сравнение валентности и степени окисления.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lastRenderedPageBreak/>
        <w:t>Периодический закон и Периодическая система химических элементов Д. И. Менделеева.</w:t>
      </w:r>
      <w:r w:rsidRPr="00833757">
        <w:t xml:space="preserve"> Предпосылки открытия закона: накопление фактологического материала, работы предшественников Й. Я. Берцелиуса, И. В. Деберейнера, А. Э. Шанкуртуа, Дж. А. Ньюлендса, Л. Ю. Мейера, съезд химиков в Карлсруэ, личностные качества Д. И. Менделеева. Открытие Д. И. Менделеевым периодического закона. Первая формулировка его. Горизонтальная, вертикальная и диагональная периодические зависимости. Периодический закон и строение атома. Изотопы. Современное понятие химического элемента. Закономерность Г. Мозли. Вторая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   и периодической системы химических элементов Д. И. Менделеева для развития науки и понимания химической картины мира.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Лабораторные опыты.  </w:t>
      </w:r>
      <w:r w:rsidRPr="00833757">
        <w:t>1. Свойства гидроксидов элементов 3 периода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>Контрольная работа</w:t>
      </w:r>
      <w:r w:rsidRPr="00833757">
        <w:t xml:space="preserve"> № 1 «Строение атома»</w:t>
      </w: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2.Строение вещества. (17 часов)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Химическая связь. Единая природа химической связи. </w:t>
      </w:r>
      <w:r w:rsidRPr="00833757">
        <w:t>Ионная химическая связь и ионные кристаллические решетки. Ковалентная химическая связь и ее классификация: по механизму образования (обменный и донорно-акцепторный), по электроотрицательности (полярная и неполярная), по способу перекрывания электронных орбиталей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 в одном веществе.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Свойства ковалентной химической связи. </w:t>
      </w:r>
      <w:r w:rsidRPr="00833757">
        <w:t xml:space="preserve"> Насыщаемость, поляризуемость, направленность. Геометрия молекул.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Гибридизация орбиталей и геометрия молекул.</w:t>
      </w:r>
    </w:p>
    <w:p w:rsidR="00833757" w:rsidRPr="00833757" w:rsidRDefault="00833757" w:rsidP="00833757">
      <w:pPr>
        <w:jc w:val="both"/>
      </w:pPr>
      <w:r w:rsidRPr="00833757">
        <w:rPr>
          <w:lang w:val="en-US"/>
        </w:rPr>
        <w:t>sp</w:t>
      </w:r>
      <w:r w:rsidRPr="00833757">
        <w:rPr>
          <w:vertAlign w:val="superscript"/>
        </w:rPr>
        <w:t xml:space="preserve">3 </w:t>
      </w:r>
      <w:r w:rsidRPr="00833757">
        <w:t>- гибридизация у алканов, воды, аммиака, алмаза.</w:t>
      </w:r>
    </w:p>
    <w:p w:rsidR="00833757" w:rsidRPr="00833757" w:rsidRDefault="00833757" w:rsidP="00833757">
      <w:pPr>
        <w:jc w:val="both"/>
      </w:pPr>
      <w:r w:rsidRPr="00833757">
        <w:rPr>
          <w:lang w:val="en-US"/>
        </w:rPr>
        <w:t>sp</w:t>
      </w:r>
      <w:r w:rsidRPr="00833757">
        <w:rPr>
          <w:vertAlign w:val="superscript"/>
        </w:rPr>
        <w:t xml:space="preserve">2 </w:t>
      </w:r>
      <w:r w:rsidRPr="00833757">
        <w:t>- гибридизация у соединений бора, алкенов, аренов, диенов, графита.</w:t>
      </w:r>
    </w:p>
    <w:p w:rsidR="00833757" w:rsidRPr="00833757" w:rsidRDefault="00833757" w:rsidP="00833757">
      <w:pPr>
        <w:jc w:val="both"/>
        <w:rPr>
          <w:vertAlign w:val="superscript"/>
        </w:rPr>
      </w:pPr>
      <w:r w:rsidRPr="00833757">
        <w:rPr>
          <w:lang w:val="en-US"/>
        </w:rPr>
        <w:t>sp</w:t>
      </w:r>
      <w:r w:rsidRPr="00833757">
        <w:t xml:space="preserve"> - гибридизация у соединений бериллия, алкинов, карбина. Геометрия молекул названных веществ.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Дисперсные системы.</w:t>
      </w:r>
      <w:r w:rsidRPr="00833757">
        <w:t xml:space="preserve"> Понятие о дисперсных системах. Дисперсионная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Тиндаля. Коагуляция. Синерезис. Молекулярные и истинные растворы.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Теория строения химических элементов А. М. Бутлерова.  </w:t>
      </w:r>
      <w:r w:rsidRPr="00833757">
        <w:t>Предпосылки создания теории строения : работы предшественников (Ж. Б. Дюма, Ф. Вёлер, Ш. Ф. Жерар, Ф. А. Кекуле), съезд естествоиспытателей в Шпейере, личностные качества А. М. Бутлерова. Основные положения современной теории строения. Виды  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пространственного строения. Индукционный и мезомерный эффекты. Стереорегулярность.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Диалектические основы общности двух ведущих теорий химии. </w:t>
      </w:r>
      <w:r w:rsidRPr="00833757">
        <w:t xml:space="preserve"> 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</w:t>
      </w:r>
      <w:r w:rsidRPr="00833757">
        <w:rPr>
          <w:lang w:val="en-US"/>
        </w:rPr>
        <w:t>Ga</w:t>
      </w:r>
      <w:r w:rsidRPr="00833757">
        <w:t xml:space="preserve">, </w:t>
      </w:r>
      <w:r w:rsidRPr="00833757">
        <w:rPr>
          <w:lang w:val="en-US"/>
        </w:rPr>
        <w:t>Se</w:t>
      </w:r>
      <w:r w:rsidRPr="00833757">
        <w:t xml:space="preserve">, </w:t>
      </w:r>
      <w:r w:rsidRPr="00833757">
        <w:rPr>
          <w:lang w:val="en-US"/>
        </w:rPr>
        <w:t>Ge</w:t>
      </w:r>
      <w:r w:rsidRPr="00833757">
        <w:t xml:space="preserve"> и новых веществ - изобутана) и развитии (три формулировки).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lastRenderedPageBreak/>
        <w:t xml:space="preserve"> Полимеры органические и неорганические.</w:t>
      </w:r>
      <w:r w:rsidRPr="00833757">
        <w:t xml:space="preserve"> Основные понятия химии ВМС: структурное звено, степень полимеризации, молекулярная масса. Способы получения полимеров. Реакции полимеризации и поликонденсации. Строение полимеров: геометрическая форма макромолекул, кристалличность и аморфность, стереорегулярность. Полимеры органические и неорганические. Каучуки. Пластмассы. Волокна. Биополимеры: белки и нуклеиновые кислоты.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Демонстрации.  </w:t>
      </w:r>
      <w:r w:rsidRPr="00833757">
        <w:t>Модели кристаллических решёток веществ с различным типом связей. Модели молекул различной геометрии. Кристаллические решётки алмаза и графита. Образцы различных систем с жидкой средой. Коагуляция. Синерезис. Эффект Тиндаля. Модели изомеров структурной и пространственной изомерии. Свойства толуола. Коллекция пластмасс и волокон. Образцы неорганических полимеров: серы. Пластической, фосфора красного, кварца и др. Модели молекул белков и ДНК.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Лабораторные опыты. </w:t>
      </w:r>
      <w:r w:rsidRPr="00833757">
        <w:t>2. Ознакомление с образцами пластмасс, волокон, неорганических полимеров.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Практическая работа </w:t>
      </w:r>
      <w:r w:rsidRPr="00833757">
        <w:t>1. «Решение экспериментальных задач по определению пластмасс и волокон»</w:t>
      </w:r>
    </w:p>
    <w:p w:rsidR="00833757" w:rsidRPr="00833757" w:rsidRDefault="00833757" w:rsidP="00833757">
      <w:pPr>
        <w:jc w:val="both"/>
        <w:rPr>
          <w:b/>
          <w:bCs/>
        </w:rPr>
      </w:pP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3 Химические реакции. (22 часа)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Классификация химических реакций в органической и неорганической химии. </w:t>
      </w:r>
      <w:r w:rsidRPr="00833757">
        <w:t xml:space="preserve">Понятие о химической реакции, её отличие от ядерной реакции. Реакции аллотропизации и изомеризации. Реакции, идущие с изменением состава вещества: по числу и характеру  реагирующих и образующихся веществ (разложения, замещения, обмена, соединения); по изменению степеней окисления (ОВР и не ОВР); по тепловому эффекту  (экзо- и эндотермические);  по фазе (гомо- и гетерогенные); по направлению (обратимые и необратимые);  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Вероятность протекания химических реакций.  </w:t>
      </w:r>
      <w:r w:rsidRPr="00833757">
        <w:t xml:space="preserve">Закон сохранения энергии. Внутренняя  энергия реакций. Тепловой эффект. Термохимические уравнения. Теплота образования. Закон Г. И. Гесса. Энтропия. Возможность протекания реакций в зависимости от изменения энергии и энтропии.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Скорость химических реакций. Факторы, влияющие на скорость реакций</w:t>
      </w:r>
      <w:r w:rsidRPr="00833757">
        <w:rPr>
          <w:u w:val="single"/>
        </w:rPr>
        <w:t xml:space="preserve">.  </w:t>
      </w:r>
      <w:r w:rsidRPr="00833757">
        <w:rPr>
          <w:i/>
          <w:iCs/>
          <w:u w:val="single"/>
        </w:rPr>
        <w:t xml:space="preserve">  </w:t>
      </w:r>
      <w:r w:rsidRPr="00833757">
        <w:t>Понятие о скорости. Скорость гомо- и гетерогенной реакций. Энергия активации. Факторы, влияющие на скорость реакций: природа реагирующих веществ, катализаторы, температура, концентрация. Катализ гомо- и гетерогенный, их механизмы. Ферменты, их сравнение с неорганическими катализаторами. Ингибиторы и каталитические яды. Поверхность соприкосновения реагирующих веществ.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Химическое равновесие.  </w:t>
      </w:r>
      <w:r w:rsidRPr="00833757">
        <w:t>Понятие о химическом равновесии. Равновесные концентрации. Динамичность равновесия. Константа равновесия. Факторы, влияющие на смещение равновесия: концентрация, давление, температура. Принцип Ле Шателье.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Окислительно-восстановительные реакции(ОВР).  </w:t>
      </w:r>
      <w:r w:rsidRPr="00833757">
        <w:t xml:space="preserve">Степень окисления. Классификация реакций в свете электронной теории. Основные понятия ОВР. Методы составления уравнений ОВР: метод электронного баланса, метод полуреакций.  Влияние среды на протекание ОВР. Классификация ОВР. ОВР в органической химии.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Электролитическая диссоциация. (Э.Д.)  </w:t>
      </w:r>
      <w:r w:rsidRPr="00833757">
        <w:t xml:space="preserve">Электролиты и неэлектролиты. Механизм электролитической диссоциации с различным видом связи. Свойства катионов и анионов. Кислоты, соли, основания в свете Э.Д. Степень Э.Д.и её зависимость от природы электролита и его концентрации. Константа диссоциации. Ступенчатая диссоциация. Свойства растворов электролитов.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Водородный показатель. </w:t>
      </w:r>
      <w:r w:rsidRPr="00833757">
        <w:t xml:space="preserve"> Диссоциация воды. Константа её диссоциации. Ионное произведение воды, Водородный показатель - рН. Среды водных растворов электролитов. Значение водородного показателя для химических и биологических процессов.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lastRenderedPageBreak/>
        <w:t xml:space="preserve">Гидролиз. </w:t>
      </w:r>
      <w:r w:rsidRPr="00833757">
        <w:t xml:space="preserve"> Понятие гидролиза. Гидролиз органических и неорганических веществ (галогеналканов, сложных эфиров, углеводов, белков, АТФ) и его значение. Гидролиз солей - три случая. Ступенчатый гидролиз. Необратимый гидролиз. Практическое значение гидролиза. К 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Демонстрации. </w:t>
      </w:r>
      <w:r w:rsidRPr="00833757">
        <w:t>Превращение красного фосфора в белый; кислорода в озон. Получение кислорода из пероксида водорода, воды. Дегидратация этанола. Цепочка: Р--- Р</w:t>
      </w:r>
      <w:r w:rsidRPr="00833757">
        <w:rPr>
          <w:vertAlign w:val="subscript"/>
        </w:rPr>
        <w:t>2</w:t>
      </w:r>
      <w:r w:rsidRPr="00833757">
        <w:t>О</w:t>
      </w:r>
      <w:r w:rsidRPr="00833757">
        <w:rPr>
          <w:vertAlign w:val="subscript"/>
        </w:rPr>
        <w:t>5</w:t>
      </w:r>
      <w:r w:rsidRPr="00833757">
        <w:t xml:space="preserve"> --- Н</w:t>
      </w:r>
      <w:r w:rsidRPr="00833757">
        <w:rPr>
          <w:vertAlign w:val="subscript"/>
        </w:rPr>
        <w:t>3</w:t>
      </w:r>
      <w:r w:rsidRPr="00833757">
        <w:t>РО</w:t>
      </w:r>
      <w:r w:rsidRPr="00833757">
        <w:rPr>
          <w:vertAlign w:val="subscript"/>
        </w:rPr>
        <w:t>4</w:t>
      </w:r>
      <w:r w:rsidRPr="00833757">
        <w:t>; свойства уксусной кислоты; признаки необратимости реакций; свойства металлов, окисление альдегида в кислоту и спирта в альдегид. Реакции горения, экзотермические реакции (обесцвечивание бромной воды и перманганата калия этиленом, гашение извести и др.) и эндотермические реакции (разложение калийной селитры, бихромата калия.  Взаимодействие цинка с растворами серной и соляной кислот при различных температурах и концентрации соляной кислоты; разложение пероксида водорода при помощи оксида марганца (</w:t>
      </w:r>
      <w:r w:rsidRPr="00833757">
        <w:rPr>
          <w:lang w:val="en-US"/>
        </w:rPr>
        <w:t>IV</w:t>
      </w:r>
      <w:r w:rsidRPr="00833757">
        <w:t xml:space="preserve">), каталазы сырого мяса и картофеля. Взаимодействие цинка различной поверхности (порошка, пыли, гранул) с кислотой. Модель «кипящего» слоя. Смещение равновесия в системе </w:t>
      </w:r>
      <w:r w:rsidRPr="00833757">
        <w:rPr>
          <w:lang w:val="en-US"/>
        </w:rPr>
        <w:t>Fe</w:t>
      </w:r>
      <w:r w:rsidRPr="00833757">
        <w:rPr>
          <w:vertAlign w:val="superscript"/>
        </w:rPr>
        <w:t>3+</w:t>
      </w:r>
      <w:r w:rsidRPr="00833757">
        <w:t>+3</w:t>
      </w:r>
      <w:r w:rsidRPr="00833757">
        <w:rPr>
          <w:lang w:val="en-US"/>
        </w:rPr>
        <w:t>CNS</w:t>
      </w:r>
      <w:r w:rsidRPr="00833757">
        <w:rPr>
          <w:vertAlign w:val="superscript"/>
        </w:rPr>
        <w:t>-</w:t>
      </w:r>
      <w:r w:rsidRPr="00833757">
        <w:t xml:space="preserve">= </w:t>
      </w:r>
      <w:r w:rsidRPr="00833757">
        <w:rPr>
          <w:lang w:val="en-US"/>
        </w:rPr>
        <w:t>Fe</w:t>
      </w:r>
      <w:r w:rsidRPr="00833757">
        <w:t>(</w:t>
      </w:r>
      <w:r w:rsidRPr="00833757">
        <w:rPr>
          <w:lang w:val="en-US"/>
        </w:rPr>
        <w:t>CNS</w:t>
      </w:r>
      <w:r w:rsidRPr="00833757">
        <w:t>)</w:t>
      </w:r>
      <w:r w:rsidRPr="00833757">
        <w:rPr>
          <w:vertAlign w:val="subscript"/>
        </w:rPr>
        <w:t>3</w:t>
      </w:r>
      <w:r w:rsidRPr="00833757">
        <w:t>; омыление жиров; реакции этерификации. Зависимость степени Э.Д. уксусной кислоты от разбавления. Сравнение свойств растворов серной и сернистой кислот; муравьиной и уксусной кислот, гидроксида лития. Калия и натрия. Индикаторы и изменение их окраски в различных средах. Индикаторная бумага и её использование для определения рН слюны, желудочного сока, других соков организма человека. Сернокислый и ферментативный гидролиз углеводов. Гидролиз карбонатов, сульфатов, силикатов щелочных металлов; нитратов цинка или свинца (</w:t>
      </w:r>
      <w:r w:rsidRPr="00833757">
        <w:rPr>
          <w:lang w:val="en-US"/>
        </w:rPr>
        <w:t>II</w:t>
      </w:r>
      <w:r w:rsidRPr="00833757">
        <w:t xml:space="preserve">). Гидролиз карбида кальция. 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Лабораторные опыты. </w:t>
      </w:r>
      <w:r w:rsidRPr="00833757">
        <w:t>3. Получение кислорода разложением пероксида водорода и перманганата калия. 4. Реакции, идущие с образованием осадка, газа, воды для неорганических и органических кислот. 5. Использование индикаторной бумаги для определения рН слюны, желудочного сока. 6. Различные случаи гидролиза солей.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Практическая работа </w:t>
      </w:r>
      <w:r w:rsidRPr="00833757">
        <w:t>2 Скорость химических реакций, химическое равновесие 3. Решение экспериментальных задач по теме «Гидролиз». 4. Получение, собирание и распознавание газов.</w:t>
      </w:r>
    </w:p>
    <w:p w:rsidR="00833757" w:rsidRPr="00833757" w:rsidRDefault="00833757" w:rsidP="00833757">
      <w:pPr>
        <w:jc w:val="both"/>
        <w:rPr>
          <w:b/>
          <w:bCs/>
        </w:rPr>
      </w:pPr>
      <w:r w:rsidRPr="00833757">
        <w:rPr>
          <w:b/>
          <w:bCs/>
        </w:rPr>
        <w:t>Контрольная работа 3 «Химические реакции»</w:t>
      </w:r>
    </w:p>
    <w:p w:rsidR="00833757" w:rsidRPr="00833757" w:rsidRDefault="00833757" w:rsidP="00833757">
      <w:pPr>
        <w:jc w:val="both"/>
        <w:rPr>
          <w:b/>
          <w:bCs/>
        </w:rPr>
      </w:pP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4. Вещества и их свойства. (19 час)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Классификация неорганических веществ. </w:t>
      </w:r>
      <w:r w:rsidRPr="00833757">
        <w:t>Простые и сложные вещества. Оксиды, их классификация. Гидроксиды (основания, кислородные кислоты, Амфотерные гидроксиды). Кислоты, их классификация. Основания ,их классификация. Соли средние, кислые, основные и комплексные.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Классификация органических веществ </w:t>
      </w:r>
      <w:r w:rsidRPr="00833757">
        <w:t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галогеналканы, спирты, фенолы, альдегиды и кетоны, карбоновые кислоты, простые и сложные эфиры, нитросоединения, амины, аминокислоты.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>Лабораторные опыты.</w:t>
      </w:r>
      <w:r w:rsidRPr="00833757">
        <w:t xml:space="preserve"> 7. Ознакомление с образцами представителей классов неорганических веществ. 8. Ознакомление с образцами представителей классов органических веществ. 10. Сравнение свойств кремниевой, фосфорной, серной и хлорной кислот; сернистой и серной кислот; азотистой и азотной кислот. 11. Свойства соляной, серной (разбавленной) и уксусной кислот. 12. Взаимодействие гидроксида натрия с солями (сульфатом меди (</w:t>
      </w:r>
      <w:r w:rsidRPr="00833757">
        <w:rPr>
          <w:lang w:val="en-US"/>
        </w:rPr>
        <w:t>II</w:t>
      </w:r>
      <w:r w:rsidRPr="00833757">
        <w:t>) и хлоридом аммония). Разложение гидроксида меди. 13. Получение и амфотерные свойства гидроксида алюминия.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Практическая работа 5. </w:t>
      </w:r>
      <w:r w:rsidRPr="00833757">
        <w:t xml:space="preserve">Сравнение свойств неорганических и органических соединений. </w:t>
      </w:r>
    </w:p>
    <w:p w:rsidR="00833757" w:rsidRPr="00833757" w:rsidRDefault="00833757" w:rsidP="00833757">
      <w:pPr>
        <w:jc w:val="both"/>
      </w:pPr>
      <w:r w:rsidRPr="00833757">
        <w:t>6. Решение экспериментальных задач по органической химии 7. Генетическая связь между классами неорганических и органических веществ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Контрольная работа № 4 </w:t>
      </w:r>
      <w:r w:rsidRPr="00833757">
        <w:t>«Вещества и их свойства»</w:t>
      </w:r>
    </w:p>
    <w:p w:rsidR="00833757" w:rsidRPr="00833757" w:rsidRDefault="00833757" w:rsidP="00833757">
      <w:pPr>
        <w:jc w:val="both"/>
        <w:rPr>
          <w:b/>
          <w:bCs/>
        </w:rPr>
      </w:pP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5. Металлы, неметаллы. (17 часов)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Металлы</w:t>
      </w:r>
      <w:r w:rsidRPr="00833757">
        <w:t>.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галогеналканами, фенолом, килтами),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Коррозия металлов. </w:t>
      </w:r>
      <w:r w:rsidRPr="00833757">
        <w:t>Понятие коррозии. Химическая коррозия. Электрохимическая коррозия. Способы защиты металлов от коррозии.</w:t>
      </w:r>
    </w:p>
    <w:p w:rsidR="00833757" w:rsidRPr="00833757" w:rsidRDefault="00833757" w:rsidP="00833757">
      <w:pPr>
        <w:jc w:val="both"/>
      </w:pPr>
      <w:r w:rsidRPr="00833757">
        <w:t>Общие способы получения металлов. Металлы в природе. металлургия и ее виды: пиро-  и  гидро- электрометаллургия. Электролиз расплавов и растворов соединений металлов и его  значение.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Неметаллы. </w:t>
      </w:r>
      <w:r w:rsidRPr="00833757">
        <w:t>Положение неметаллов в периодической системе, строение их атомов. Электроотрицательность.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Кислоты органические и неорганические.  </w:t>
      </w:r>
      <w:r w:rsidRPr="00833757">
        <w:t>Кислоты в свете протолитической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Основания органические и неорганические.  </w:t>
      </w:r>
      <w:r w:rsidRPr="00833757">
        <w:t>Основания в свете протолитической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молекулу анилина.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Амфотерные органические и неорганические соединения. </w:t>
      </w:r>
      <w:r w:rsidRPr="00833757">
        <w:t>Амфотерные соединения в свете протолитической теории. Амфотерность оксидов и гидроксидов переходных металлов: взаимодействие с кислотами и щелочами.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Понятие о комплексных соединениях</w:t>
      </w:r>
      <w:r w:rsidRPr="00833757">
        <w:rPr>
          <w:i/>
          <w:iCs/>
        </w:rPr>
        <w:t xml:space="preserve">. </w:t>
      </w:r>
      <w:r w:rsidRPr="00833757">
        <w:t xml:space="preserve">Комплексообразователь, лиганды, координационное число, внутренняя сфера, внешняя сфера. Номенклатура данных соединений. Примеры соединений.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 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>Генетическая связь между классами органических и неорганических соединений.</w:t>
      </w:r>
      <w:r w:rsidRPr="00833757">
        <w:t xml:space="preserve">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 ряды и генетическая связь в органической химии (соединения двухатомного углерода). Единство мира веществ.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lastRenderedPageBreak/>
        <w:t>Демонстрации.</w:t>
      </w:r>
      <w:r w:rsidRPr="00833757">
        <w:t xml:space="preserve"> Коллекция  «Классификация неорганических  веществ» и образцы представителей классов. Коллекция «Классификация органических веществ» и образцы представителей классов. Модели кристаллических решёток металлов. Коллекция металлов с разными физическими свойствами. Взаимодействие лития, натрия, магния и железа с кислородом; щелочных металлов с водой, спиртами, фенолом; цинка с растворами соляной и серной кислот; натрия с серой; алюминия с иодом; железа с раствором медного купороса; алюминия с раствором едкого натра. Оксиды и гидроксиды хрома. Коррозия металлов в зависимости от условий. Защита металлов от коррозии: образцы «нержавеек», защитных покрытий. Коллекция руд. Электролиз растворов солей. Модели кристаллических решеток иода, алмаза, графита. Аллотропия фосфора, серы, кислорода. Взаимодействие водорода с кислородом; сурьмы с хлором; натрия с иодом; хлора с раствором бромида калия; хлорной и сероводородной воды; обесцвечивание бромной воды этиленом или ацетиленом. Получение и свойства хлороводорода, соляной кислоты и аммиака. Свойства соляной, разбавленной серной и уксусной кислот. Взаимодействие концентрированных серной, азотной кислот и разбавленной азотной кислоты с медью. Реакция «серебряного зеркала» для муравьиной кислоты. Взаимодействие раствора гидроксида натрия с кислотными оксидами (оксидом фосфора </w:t>
      </w:r>
      <w:r w:rsidRPr="00833757">
        <w:rPr>
          <w:lang w:val="en-US"/>
        </w:rPr>
        <w:t>V</w:t>
      </w:r>
      <w:r w:rsidRPr="00833757">
        <w:t>), амфотерными гидроксидами (гидроксидом цинка). Взаимодействие аммиака с хлороводородом и водой. Аналогично для метиламина. Взаимодействие аминокислот с кислотами и щелочами. Осуществление превращений реакций. Получение комплексных соединений.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>Лабораторные опыты</w:t>
      </w:r>
      <w:r w:rsidRPr="00833757">
        <w:t xml:space="preserve"> 9. Ознакомление с коллекцией руд.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Практическая работа </w:t>
      </w:r>
      <w:r w:rsidRPr="00833757">
        <w:t>8. «Решение экспериментальных задач по неорганической химии».</w:t>
      </w:r>
    </w:p>
    <w:p w:rsidR="00833757" w:rsidRPr="00833757" w:rsidRDefault="00833757" w:rsidP="00833757">
      <w:pPr>
        <w:jc w:val="both"/>
      </w:pPr>
      <w:r w:rsidRPr="00833757">
        <w:rPr>
          <w:b/>
          <w:bCs/>
        </w:rPr>
        <w:t xml:space="preserve">Контрольная работа № 5 </w:t>
      </w:r>
      <w:r w:rsidRPr="00833757">
        <w:t>«Металлы, неметаллы».</w:t>
      </w:r>
    </w:p>
    <w:p w:rsidR="00833757" w:rsidRPr="00833757" w:rsidRDefault="00833757" w:rsidP="00833757">
      <w:pPr>
        <w:jc w:val="both"/>
      </w:pPr>
    </w:p>
    <w:p w:rsidR="00833757" w:rsidRPr="00833757" w:rsidRDefault="00833757" w:rsidP="00833757">
      <w:pPr>
        <w:jc w:val="both"/>
        <w:rPr>
          <w:b/>
          <w:bCs/>
          <w:i/>
          <w:iCs/>
        </w:rPr>
      </w:pPr>
      <w:r w:rsidRPr="00833757">
        <w:rPr>
          <w:b/>
          <w:bCs/>
          <w:i/>
          <w:iCs/>
        </w:rPr>
        <w:t>Тема 5 .Химия и общество (12  часов)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Химия и производство.  </w:t>
      </w:r>
      <w:r w:rsidRPr="00833757">
        <w:t>Химическая промышленность и химические технологии. 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Химия сельское хозяйство.   </w:t>
      </w:r>
      <w:r w:rsidRPr="00833757">
        <w:t>Химизация сельского хозяйства и ее направления. Растения и почва, почвенный поглощающий комплекс (ППК). Удобрения и их классификация.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Химия и экология. </w:t>
      </w:r>
      <w:r w:rsidRPr="00833757">
        <w:t>Химическое загрязнение окружающей среды. Охрана гидросферы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загрязнения. Биотехнология и генная инженерия.</w:t>
      </w:r>
    </w:p>
    <w:p w:rsidR="00833757" w:rsidRPr="00833757" w:rsidRDefault="00833757" w:rsidP="00833757">
      <w:pPr>
        <w:jc w:val="both"/>
      </w:pPr>
      <w:r w:rsidRPr="00833757">
        <w:rPr>
          <w:i/>
          <w:iCs/>
          <w:u w:val="single"/>
        </w:rPr>
        <w:t xml:space="preserve">Химия и повседневная жизнь человека.  </w:t>
      </w:r>
      <w:r w:rsidRPr="00833757">
        <w:t>Домашняя аптека. Моющие и чистящие средства. Средства борьбы с бытовыми насекомыми. Средства личной гигиены и косметики. Химия и пища. Маркировка упаковок пищевых и гигиенических продуктов и умение их читать. Экология жилища. Химия и генетика человека.</w:t>
      </w:r>
    </w:p>
    <w:p w:rsidR="00833757" w:rsidRPr="00833757" w:rsidRDefault="00833757" w:rsidP="00833757">
      <w:pPr>
        <w:jc w:val="both"/>
        <w:rPr>
          <w:b/>
          <w:bCs/>
        </w:rPr>
      </w:pPr>
      <w:r w:rsidRPr="00833757">
        <w:rPr>
          <w:b/>
          <w:bCs/>
        </w:rPr>
        <w:t xml:space="preserve">Демонстрации. </w:t>
      </w:r>
      <w:r w:rsidRPr="00833757">
        <w:t>Модели производства серной кислоты и аммиака. Коллекция удобрений и пестицидов. Образцы средств бытовой химии и лекарственных препаратов.</w:t>
      </w:r>
    </w:p>
    <w:p w:rsidR="00833757" w:rsidRDefault="00833757" w:rsidP="00833757">
      <w:pPr>
        <w:jc w:val="both"/>
      </w:pPr>
      <w:r w:rsidRPr="00833757">
        <w:rPr>
          <w:b/>
          <w:bCs/>
        </w:rPr>
        <w:t xml:space="preserve">Лабораторные опыты. </w:t>
      </w:r>
      <w:r w:rsidRPr="00833757">
        <w:t>14</w:t>
      </w:r>
      <w:r w:rsidRPr="00833757">
        <w:rPr>
          <w:b/>
          <w:bCs/>
        </w:rPr>
        <w:t xml:space="preserve">. </w:t>
      </w:r>
      <w:r w:rsidRPr="00833757">
        <w:t>Ознакомление с коллекцией удобрений и пестицидов. 15. Ознакомление с образцами средств бытовой химии и лекарственных препаратов.</w:t>
      </w:r>
    </w:p>
    <w:p w:rsidR="00E474C8" w:rsidRPr="00E474C8" w:rsidRDefault="00E474C8" w:rsidP="00833757">
      <w:pPr>
        <w:jc w:val="both"/>
        <w:rPr>
          <w:b/>
        </w:rPr>
      </w:pPr>
      <w:r w:rsidRPr="00E474C8">
        <w:rPr>
          <w:b/>
        </w:rPr>
        <w:t>Резерв 4 часа.</w:t>
      </w:r>
    </w:p>
    <w:p w:rsidR="00E474C8" w:rsidRPr="00E474C8" w:rsidRDefault="00E474C8" w:rsidP="00E474C8">
      <w:pPr>
        <w:shd w:val="clear" w:color="auto" w:fill="FFFFFF"/>
        <w:tabs>
          <w:tab w:val="left" w:pos="259"/>
        </w:tabs>
        <w:spacing w:before="266" w:line="274" w:lineRule="exact"/>
        <w:jc w:val="center"/>
        <w:rPr>
          <w:b/>
          <w:bCs/>
          <w:color w:val="000000"/>
          <w:sz w:val="28"/>
          <w:szCs w:val="28"/>
        </w:rPr>
      </w:pPr>
      <w:r w:rsidRPr="00E474C8">
        <w:rPr>
          <w:b/>
          <w:bCs/>
          <w:color w:val="000000"/>
          <w:sz w:val="28"/>
          <w:szCs w:val="28"/>
        </w:rPr>
        <w:t>Виды и формы контроля</w:t>
      </w:r>
    </w:p>
    <w:p w:rsidR="00E474C8" w:rsidRDefault="00E474C8" w:rsidP="00E474C8">
      <w:pPr>
        <w:shd w:val="clear" w:color="auto" w:fill="FFFFFF"/>
        <w:spacing w:line="276" w:lineRule="auto"/>
        <w:ind w:left="29" w:firstLine="679"/>
        <w:jc w:val="both"/>
        <w:rPr>
          <w:color w:val="000000"/>
        </w:rPr>
      </w:pPr>
      <w:r w:rsidRPr="0045598E">
        <w:rPr>
          <w:color w:val="000000"/>
        </w:rPr>
        <w:t xml:space="preserve">Контроль знаний, умений и навыков обучающихся - важнейший этап учебного процесса, выполняющий </w:t>
      </w:r>
      <w:r w:rsidRPr="0045598E">
        <w:rPr>
          <w:color w:val="000000"/>
          <w:spacing w:val="3"/>
        </w:rPr>
        <w:t xml:space="preserve">обучающую, проверочную, воспитательную </w:t>
      </w:r>
      <w:r w:rsidRPr="0045598E">
        <w:rPr>
          <w:b/>
          <w:bCs/>
          <w:color w:val="000000"/>
          <w:spacing w:val="3"/>
        </w:rPr>
        <w:t xml:space="preserve">и </w:t>
      </w:r>
      <w:r w:rsidRPr="0045598E">
        <w:rPr>
          <w:color w:val="000000"/>
          <w:spacing w:val="3"/>
        </w:rPr>
        <w:t xml:space="preserve">корректирующую функции. В структуре программы </w:t>
      </w:r>
      <w:r w:rsidRPr="0045598E">
        <w:rPr>
          <w:color w:val="000000"/>
          <w:spacing w:val="2"/>
        </w:rPr>
        <w:t xml:space="preserve">проверочные средства находятся в логической связи с </w:t>
      </w:r>
      <w:r w:rsidRPr="0045598E">
        <w:rPr>
          <w:color w:val="000000"/>
          <w:spacing w:val="2"/>
        </w:rPr>
        <w:lastRenderedPageBreak/>
        <w:t xml:space="preserve">содержанием учебного материала. Реализация </w:t>
      </w:r>
      <w:r w:rsidRPr="0045598E">
        <w:rPr>
          <w:color w:val="000000"/>
        </w:rPr>
        <w:t xml:space="preserve">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</w:t>
      </w:r>
      <w:r w:rsidRPr="0045598E">
        <w:rPr>
          <w:color w:val="000000"/>
          <w:spacing w:val="2"/>
        </w:rPr>
        <w:t xml:space="preserve">планируемые результаты обучения. Они представляются в виде требований к подготовке обучающихся. </w:t>
      </w:r>
      <w:r w:rsidRPr="0045598E">
        <w:rPr>
          <w:color w:val="000000"/>
          <w:spacing w:val="3"/>
        </w:rPr>
        <w:t xml:space="preserve">Для контроля уровня достижений обучающихся используются такие виды и формы контроля как </w:t>
      </w:r>
      <w:r w:rsidRPr="0045598E">
        <w:rPr>
          <w:color w:val="000000"/>
        </w:rPr>
        <w:t xml:space="preserve">предварительный, текущий, тематический, итоговый контроль; </w:t>
      </w:r>
    </w:p>
    <w:p w:rsidR="00E474C8" w:rsidRDefault="00E474C8" w:rsidP="00E474C8">
      <w:pPr>
        <w:shd w:val="clear" w:color="auto" w:fill="FFFFFF"/>
        <w:spacing w:line="276" w:lineRule="auto"/>
        <w:ind w:left="29" w:firstLine="679"/>
        <w:jc w:val="both"/>
        <w:rPr>
          <w:color w:val="000000"/>
          <w:spacing w:val="7"/>
        </w:rPr>
      </w:pPr>
      <w:r w:rsidRPr="0045598E">
        <w:rPr>
          <w:color w:val="000000"/>
        </w:rPr>
        <w:t xml:space="preserve">формы контроля: выборочный контроль, </w:t>
      </w:r>
      <w:r w:rsidRPr="0045598E">
        <w:rPr>
          <w:color w:val="000000"/>
          <w:spacing w:val="2"/>
        </w:rPr>
        <w:t xml:space="preserve">фронтальный опрос, задание со свободным ответом по выбору учителя, задание по рисунку, ответы на </w:t>
      </w:r>
      <w:r w:rsidRPr="0045598E">
        <w:rPr>
          <w:color w:val="000000"/>
          <w:spacing w:val="5"/>
        </w:rPr>
        <w:t xml:space="preserve">вопросы в учебнике, дифференцированный индивидуальный письменный опрос, самостоятельная </w:t>
      </w:r>
      <w:r w:rsidRPr="0045598E">
        <w:rPr>
          <w:color w:val="000000"/>
          <w:spacing w:val="2"/>
        </w:rPr>
        <w:t xml:space="preserve">проверочная работа, тестирование, диктант, письменные </w:t>
      </w:r>
      <w:r w:rsidRPr="0045598E">
        <w:rPr>
          <w:color w:val="000000"/>
          <w:spacing w:val="7"/>
        </w:rPr>
        <w:t xml:space="preserve">домашние задания, компьютерный контроль и т.д., </w:t>
      </w:r>
    </w:p>
    <w:p w:rsidR="00E474C8" w:rsidRPr="0045598E" w:rsidRDefault="00E474C8" w:rsidP="00E474C8">
      <w:pPr>
        <w:shd w:val="clear" w:color="auto" w:fill="FFFFFF"/>
        <w:spacing w:line="276" w:lineRule="auto"/>
        <w:ind w:left="29" w:firstLine="679"/>
        <w:jc w:val="both"/>
        <w:rPr>
          <w:color w:val="000000"/>
        </w:rPr>
      </w:pPr>
      <w:r w:rsidRPr="0045598E">
        <w:rPr>
          <w:color w:val="000000"/>
          <w:spacing w:val="7"/>
        </w:rPr>
        <w:t>анализ творческих, исследовательских работ</w:t>
      </w:r>
      <w:r>
        <w:rPr>
          <w:color w:val="000000"/>
          <w:spacing w:val="7"/>
        </w:rPr>
        <w:t>,</w:t>
      </w:r>
      <w:r w:rsidRPr="0045598E">
        <w:rPr>
          <w:color w:val="000000"/>
          <w:spacing w:val="7"/>
        </w:rPr>
        <w:t xml:space="preserve"> </w:t>
      </w:r>
      <w:r w:rsidRPr="0045598E">
        <w:rPr>
          <w:color w:val="000000"/>
        </w:rPr>
        <w:t>результат</w:t>
      </w:r>
      <w:r>
        <w:rPr>
          <w:color w:val="000000"/>
        </w:rPr>
        <w:t>ы</w:t>
      </w:r>
      <w:r w:rsidRPr="0045598E">
        <w:rPr>
          <w:color w:val="000000"/>
        </w:rPr>
        <w:t xml:space="preserve"> выполнения диагностических заданий учебного пособия или рабочей тетради. </w:t>
      </w:r>
    </w:p>
    <w:p w:rsidR="00E474C8" w:rsidRPr="003A32E1" w:rsidRDefault="00E474C8" w:rsidP="00E474C8">
      <w:pPr>
        <w:shd w:val="clear" w:color="auto" w:fill="FFFFFF"/>
        <w:spacing w:line="276" w:lineRule="auto"/>
        <w:ind w:left="29"/>
        <w:jc w:val="both"/>
        <w:rPr>
          <w:color w:val="000000"/>
        </w:rPr>
      </w:pPr>
      <w:r w:rsidRPr="0045598E">
        <w:t>Контроль уровня знаний обучающихся предусматривает проведение практических, самостоятельных и контрольных работ.</w:t>
      </w:r>
    </w:p>
    <w:p w:rsidR="00833757" w:rsidRDefault="00833757" w:rsidP="0083375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37663" w:rsidRDefault="00833757" w:rsidP="005B075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33757">
        <w:rPr>
          <w:rFonts w:ascii="Times New Roman" w:hAnsi="Times New Roman"/>
          <w:b/>
          <w:sz w:val="28"/>
          <w:szCs w:val="28"/>
        </w:rPr>
        <w:t>Учебно -  методическое обеспечение</w:t>
      </w:r>
    </w:p>
    <w:p w:rsidR="005B075A" w:rsidRPr="005B075A" w:rsidRDefault="005B075A" w:rsidP="005B075A">
      <w:pPr>
        <w:pStyle w:val="ac"/>
        <w:jc w:val="both"/>
        <w:rPr>
          <w:rFonts w:asciiTheme="minorHAnsi" w:hAnsiTheme="minorHAnsi"/>
          <w:b/>
          <w:sz w:val="24"/>
          <w:szCs w:val="24"/>
        </w:rPr>
      </w:pPr>
      <w:r w:rsidRPr="005B075A">
        <w:rPr>
          <w:sz w:val="24"/>
          <w:szCs w:val="24"/>
        </w:rPr>
        <w:t xml:space="preserve">О.С.Габриелян, И.Г.Остроумов, С.Ю.Пономарев «Химия 10 класс» (углубленный </w:t>
      </w:r>
      <w:r w:rsidRPr="005B075A">
        <w:rPr>
          <w:rFonts w:ascii="Times New Roman" w:hAnsi="Times New Roman"/>
          <w:sz w:val="24"/>
          <w:szCs w:val="24"/>
        </w:rPr>
        <w:t>курс</w:t>
      </w:r>
      <w:r w:rsidRPr="005B075A">
        <w:rPr>
          <w:sz w:val="24"/>
          <w:szCs w:val="24"/>
        </w:rPr>
        <w:t>), «Дрофа», Верт</w:t>
      </w:r>
      <w:r>
        <w:rPr>
          <w:rFonts w:asciiTheme="minorHAnsi" w:hAnsiTheme="minorHAnsi"/>
          <w:sz w:val="24"/>
          <w:szCs w:val="24"/>
        </w:rPr>
        <w:t>и</w:t>
      </w:r>
      <w:r w:rsidRPr="005B075A">
        <w:rPr>
          <w:sz w:val="24"/>
          <w:szCs w:val="24"/>
        </w:rPr>
        <w:t>каль 2015 г.</w:t>
      </w:r>
    </w:p>
    <w:p w:rsidR="00833757" w:rsidRPr="004C46CB" w:rsidRDefault="00833757" w:rsidP="00833757">
      <w:pPr>
        <w:jc w:val="both"/>
      </w:pPr>
      <w:r>
        <w:rPr>
          <w:color w:val="000000"/>
        </w:rPr>
        <w:t>О.С. Габриелян, Г.Г. Лысцова</w:t>
      </w:r>
      <w:r w:rsidR="005B075A">
        <w:rPr>
          <w:color w:val="000000"/>
        </w:rPr>
        <w:t xml:space="preserve"> «Химия </w:t>
      </w:r>
      <w:r>
        <w:rPr>
          <w:color w:val="000000"/>
        </w:rPr>
        <w:t>11</w:t>
      </w:r>
      <w:r w:rsidR="005B075A">
        <w:rPr>
          <w:color w:val="000000"/>
        </w:rPr>
        <w:t xml:space="preserve"> класс»</w:t>
      </w:r>
      <w:r w:rsidR="005B075A" w:rsidRPr="005B075A">
        <w:rPr>
          <w:color w:val="000000"/>
        </w:rPr>
        <w:t xml:space="preserve"> </w:t>
      </w:r>
      <w:r w:rsidR="005B075A">
        <w:rPr>
          <w:color w:val="000000"/>
        </w:rPr>
        <w:t>(углубленный курс),</w:t>
      </w:r>
      <w:r>
        <w:rPr>
          <w:color w:val="000000"/>
        </w:rPr>
        <w:t xml:space="preserve"> </w:t>
      </w:r>
      <w:r w:rsidR="005B075A">
        <w:rPr>
          <w:color w:val="000000"/>
        </w:rPr>
        <w:t>«</w:t>
      </w:r>
      <w:r>
        <w:rPr>
          <w:color w:val="000000"/>
        </w:rPr>
        <w:t>Дрофа</w:t>
      </w:r>
      <w:r w:rsidR="005B075A">
        <w:rPr>
          <w:color w:val="000000"/>
        </w:rPr>
        <w:t>», Вертикаль</w:t>
      </w:r>
      <w:r w:rsidR="0073260D">
        <w:rPr>
          <w:color w:val="000000"/>
        </w:rPr>
        <w:t>,</w:t>
      </w:r>
      <w:r>
        <w:rPr>
          <w:color w:val="000000"/>
        </w:rPr>
        <w:t xml:space="preserve"> 2015 г.</w:t>
      </w:r>
    </w:p>
    <w:p w:rsidR="00D37663" w:rsidRDefault="00D37663" w:rsidP="001E415A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072C" w:rsidRPr="00FF0AB0" w:rsidRDefault="002F072C" w:rsidP="00C2674B">
      <w:pPr>
        <w:ind w:left="720"/>
        <w:jc w:val="both"/>
      </w:pPr>
    </w:p>
    <w:sectPr w:rsidR="002F072C" w:rsidRPr="00FF0AB0" w:rsidSect="001E415A">
      <w:headerReference w:type="default" r:id="rId8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E7" w:rsidRDefault="006D15E7" w:rsidP="00245156">
      <w:r>
        <w:separator/>
      </w:r>
    </w:p>
  </w:endnote>
  <w:endnote w:type="continuationSeparator" w:id="0">
    <w:p w:rsidR="006D15E7" w:rsidRDefault="006D15E7" w:rsidP="002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E7" w:rsidRDefault="006D15E7" w:rsidP="00245156">
      <w:r>
        <w:separator/>
      </w:r>
    </w:p>
  </w:footnote>
  <w:footnote w:type="continuationSeparator" w:id="0">
    <w:p w:rsidR="006D15E7" w:rsidRDefault="006D15E7" w:rsidP="0024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1E7" w:rsidRDefault="006D15E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02F">
      <w:rPr>
        <w:noProof/>
      </w:rPr>
      <w:t>1</w:t>
    </w:r>
    <w:r>
      <w:rPr>
        <w:noProof/>
      </w:rPr>
      <w:fldChar w:fldCharType="end"/>
    </w:r>
  </w:p>
  <w:p w:rsidR="003711E7" w:rsidRDefault="003711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F60CC"/>
    <w:multiLevelType w:val="hybridMultilevel"/>
    <w:tmpl w:val="6BDE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F3662"/>
    <w:multiLevelType w:val="hybridMultilevel"/>
    <w:tmpl w:val="368A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652FB"/>
    <w:multiLevelType w:val="hybridMultilevel"/>
    <w:tmpl w:val="4374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11F44"/>
    <w:multiLevelType w:val="hybridMultilevel"/>
    <w:tmpl w:val="737CDD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307088"/>
    <w:multiLevelType w:val="multilevel"/>
    <w:tmpl w:val="C4E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AC5E2C"/>
    <w:multiLevelType w:val="hybridMultilevel"/>
    <w:tmpl w:val="F09C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AE1E37"/>
    <w:multiLevelType w:val="hybridMultilevel"/>
    <w:tmpl w:val="09FC8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55669"/>
    <w:multiLevelType w:val="hybridMultilevel"/>
    <w:tmpl w:val="80EA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4525E2"/>
    <w:multiLevelType w:val="hybridMultilevel"/>
    <w:tmpl w:val="C616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40FD"/>
    <w:multiLevelType w:val="hybridMultilevel"/>
    <w:tmpl w:val="9C7E1358"/>
    <w:lvl w:ilvl="0" w:tplc="02EC8ACE">
      <w:start w:val="22"/>
      <w:numFmt w:val="bullet"/>
      <w:lvlText w:val="-"/>
      <w:lvlJc w:val="left"/>
      <w:pPr>
        <w:ind w:left="4160" w:hanging="38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4274"/>
    <w:multiLevelType w:val="hybridMultilevel"/>
    <w:tmpl w:val="398C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E7503B"/>
    <w:multiLevelType w:val="hybridMultilevel"/>
    <w:tmpl w:val="7104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E24DDB"/>
    <w:multiLevelType w:val="multilevel"/>
    <w:tmpl w:val="086A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0885EAC"/>
    <w:multiLevelType w:val="multilevel"/>
    <w:tmpl w:val="792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4CD3484"/>
    <w:multiLevelType w:val="hybridMultilevel"/>
    <w:tmpl w:val="D762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0B42F3"/>
    <w:multiLevelType w:val="hybridMultilevel"/>
    <w:tmpl w:val="0CCC5958"/>
    <w:lvl w:ilvl="0" w:tplc="8E167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7"/>
  </w:num>
  <w:num w:numId="6">
    <w:abstractNumId w:val="14"/>
  </w:num>
  <w:num w:numId="7">
    <w:abstractNumId w:val="0"/>
  </w:num>
  <w:num w:numId="8">
    <w:abstractNumId w:val="18"/>
  </w:num>
  <w:num w:numId="9">
    <w:abstractNumId w:val="1"/>
  </w:num>
  <w:num w:numId="10">
    <w:abstractNumId w:val="19"/>
  </w:num>
  <w:num w:numId="11">
    <w:abstractNumId w:val="4"/>
  </w:num>
  <w:num w:numId="12">
    <w:abstractNumId w:val="10"/>
  </w:num>
  <w:num w:numId="13">
    <w:abstractNumId w:val="8"/>
  </w:num>
  <w:num w:numId="14">
    <w:abstractNumId w:val="5"/>
  </w:num>
  <w:num w:numId="15">
    <w:abstractNumId w:val="13"/>
  </w:num>
  <w:num w:numId="16">
    <w:abstractNumId w:val="12"/>
  </w:num>
  <w:num w:numId="17">
    <w:abstractNumId w:val="11"/>
  </w:num>
  <w:num w:numId="18">
    <w:abstractNumId w:val="16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F"/>
    <w:rsid w:val="000211F0"/>
    <w:rsid w:val="00046D16"/>
    <w:rsid w:val="000777DF"/>
    <w:rsid w:val="00097686"/>
    <w:rsid w:val="000A1355"/>
    <w:rsid w:val="000E4D45"/>
    <w:rsid w:val="000F1A0C"/>
    <w:rsid w:val="00123BD7"/>
    <w:rsid w:val="00126374"/>
    <w:rsid w:val="00133683"/>
    <w:rsid w:val="001430F4"/>
    <w:rsid w:val="00155A1A"/>
    <w:rsid w:val="0017452B"/>
    <w:rsid w:val="001800E6"/>
    <w:rsid w:val="00181376"/>
    <w:rsid w:val="001B5D69"/>
    <w:rsid w:val="001B6509"/>
    <w:rsid w:val="001D0235"/>
    <w:rsid w:val="001E1A7C"/>
    <w:rsid w:val="001E415A"/>
    <w:rsid w:val="00210317"/>
    <w:rsid w:val="00230722"/>
    <w:rsid w:val="0023388D"/>
    <w:rsid w:val="00245156"/>
    <w:rsid w:val="00267CAC"/>
    <w:rsid w:val="002749AC"/>
    <w:rsid w:val="0028139E"/>
    <w:rsid w:val="002B36E6"/>
    <w:rsid w:val="002B6952"/>
    <w:rsid w:val="002C10B6"/>
    <w:rsid w:val="002C1F17"/>
    <w:rsid w:val="002E0820"/>
    <w:rsid w:val="002E105F"/>
    <w:rsid w:val="002F072C"/>
    <w:rsid w:val="00306707"/>
    <w:rsid w:val="00353F44"/>
    <w:rsid w:val="003711E7"/>
    <w:rsid w:val="00381595"/>
    <w:rsid w:val="00381F4E"/>
    <w:rsid w:val="003867F6"/>
    <w:rsid w:val="00387F97"/>
    <w:rsid w:val="00397A74"/>
    <w:rsid w:val="003B07FE"/>
    <w:rsid w:val="003B164E"/>
    <w:rsid w:val="003C472B"/>
    <w:rsid w:val="003C4AB2"/>
    <w:rsid w:val="003D19F2"/>
    <w:rsid w:val="003D44B0"/>
    <w:rsid w:val="003F0854"/>
    <w:rsid w:val="003F51E8"/>
    <w:rsid w:val="0040571B"/>
    <w:rsid w:val="00434EAB"/>
    <w:rsid w:val="0045476F"/>
    <w:rsid w:val="00464C88"/>
    <w:rsid w:val="0047051B"/>
    <w:rsid w:val="00471DF7"/>
    <w:rsid w:val="00473C56"/>
    <w:rsid w:val="004832D6"/>
    <w:rsid w:val="0049444F"/>
    <w:rsid w:val="004D1F7C"/>
    <w:rsid w:val="004E4E15"/>
    <w:rsid w:val="004F5697"/>
    <w:rsid w:val="00500F54"/>
    <w:rsid w:val="0053217C"/>
    <w:rsid w:val="00553DE9"/>
    <w:rsid w:val="0056065F"/>
    <w:rsid w:val="005618C8"/>
    <w:rsid w:val="00571AC0"/>
    <w:rsid w:val="005A01F5"/>
    <w:rsid w:val="005B075A"/>
    <w:rsid w:val="005B0C89"/>
    <w:rsid w:val="005B1424"/>
    <w:rsid w:val="005B3017"/>
    <w:rsid w:val="005C4B37"/>
    <w:rsid w:val="005E0743"/>
    <w:rsid w:val="005E449D"/>
    <w:rsid w:val="00651DD9"/>
    <w:rsid w:val="00665927"/>
    <w:rsid w:val="006A4862"/>
    <w:rsid w:val="006B2B26"/>
    <w:rsid w:val="006D15E7"/>
    <w:rsid w:val="006D42AF"/>
    <w:rsid w:val="006E4A50"/>
    <w:rsid w:val="00706696"/>
    <w:rsid w:val="0073260D"/>
    <w:rsid w:val="00741A56"/>
    <w:rsid w:val="007477B8"/>
    <w:rsid w:val="0076477A"/>
    <w:rsid w:val="00784D96"/>
    <w:rsid w:val="007B6C23"/>
    <w:rsid w:val="007E772F"/>
    <w:rsid w:val="007E7B74"/>
    <w:rsid w:val="00816A00"/>
    <w:rsid w:val="0082256F"/>
    <w:rsid w:val="00833757"/>
    <w:rsid w:val="0083709E"/>
    <w:rsid w:val="0084526E"/>
    <w:rsid w:val="0085369D"/>
    <w:rsid w:val="008646DC"/>
    <w:rsid w:val="0087352B"/>
    <w:rsid w:val="008A4C6F"/>
    <w:rsid w:val="008A640E"/>
    <w:rsid w:val="008B587A"/>
    <w:rsid w:val="008D019E"/>
    <w:rsid w:val="008E1EED"/>
    <w:rsid w:val="008E6B1C"/>
    <w:rsid w:val="008E6EE7"/>
    <w:rsid w:val="008F5C58"/>
    <w:rsid w:val="00931281"/>
    <w:rsid w:val="00940FD9"/>
    <w:rsid w:val="00943E9A"/>
    <w:rsid w:val="00947286"/>
    <w:rsid w:val="00952A4A"/>
    <w:rsid w:val="00963F60"/>
    <w:rsid w:val="00964557"/>
    <w:rsid w:val="009A1210"/>
    <w:rsid w:val="009B7ACB"/>
    <w:rsid w:val="009D1959"/>
    <w:rsid w:val="009E68AC"/>
    <w:rsid w:val="009F5C05"/>
    <w:rsid w:val="00A2403E"/>
    <w:rsid w:val="00A300D9"/>
    <w:rsid w:val="00A41DE2"/>
    <w:rsid w:val="00A5175B"/>
    <w:rsid w:val="00A6567D"/>
    <w:rsid w:val="00A66D95"/>
    <w:rsid w:val="00A92D41"/>
    <w:rsid w:val="00A93624"/>
    <w:rsid w:val="00A94D95"/>
    <w:rsid w:val="00A9774B"/>
    <w:rsid w:val="00AA618A"/>
    <w:rsid w:val="00AB69DF"/>
    <w:rsid w:val="00AD2AD7"/>
    <w:rsid w:val="00AE0D36"/>
    <w:rsid w:val="00AE1076"/>
    <w:rsid w:val="00AE539A"/>
    <w:rsid w:val="00B048F3"/>
    <w:rsid w:val="00B15479"/>
    <w:rsid w:val="00B37103"/>
    <w:rsid w:val="00B43B18"/>
    <w:rsid w:val="00B53075"/>
    <w:rsid w:val="00B578D4"/>
    <w:rsid w:val="00B75D84"/>
    <w:rsid w:val="00B9613F"/>
    <w:rsid w:val="00BC646B"/>
    <w:rsid w:val="00BE7878"/>
    <w:rsid w:val="00BF6D95"/>
    <w:rsid w:val="00BF704C"/>
    <w:rsid w:val="00C0597B"/>
    <w:rsid w:val="00C2674B"/>
    <w:rsid w:val="00C32592"/>
    <w:rsid w:val="00C37BD1"/>
    <w:rsid w:val="00C56040"/>
    <w:rsid w:val="00C81ECC"/>
    <w:rsid w:val="00C83700"/>
    <w:rsid w:val="00C93879"/>
    <w:rsid w:val="00C93C82"/>
    <w:rsid w:val="00CB343D"/>
    <w:rsid w:val="00CC5E27"/>
    <w:rsid w:val="00CE3A0E"/>
    <w:rsid w:val="00CE3D8B"/>
    <w:rsid w:val="00CF62D4"/>
    <w:rsid w:val="00CF702F"/>
    <w:rsid w:val="00D30DD7"/>
    <w:rsid w:val="00D37663"/>
    <w:rsid w:val="00D43109"/>
    <w:rsid w:val="00D63749"/>
    <w:rsid w:val="00D87442"/>
    <w:rsid w:val="00DD362B"/>
    <w:rsid w:val="00DD483A"/>
    <w:rsid w:val="00DD5A5D"/>
    <w:rsid w:val="00E03B84"/>
    <w:rsid w:val="00E369F6"/>
    <w:rsid w:val="00E474C8"/>
    <w:rsid w:val="00E54FA2"/>
    <w:rsid w:val="00E71761"/>
    <w:rsid w:val="00E774B8"/>
    <w:rsid w:val="00E827FD"/>
    <w:rsid w:val="00E8772B"/>
    <w:rsid w:val="00E91BC4"/>
    <w:rsid w:val="00EA3B02"/>
    <w:rsid w:val="00EA7EDE"/>
    <w:rsid w:val="00EE624D"/>
    <w:rsid w:val="00EF7641"/>
    <w:rsid w:val="00F03C76"/>
    <w:rsid w:val="00F153D3"/>
    <w:rsid w:val="00F339D4"/>
    <w:rsid w:val="00F3752E"/>
    <w:rsid w:val="00F5795A"/>
    <w:rsid w:val="00FA48BF"/>
    <w:rsid w:val="00FB175B"/>
    <w:rsid w:val="00FD0841"/>
    <w:rsid w:val="00FE1B24"/>
    <w:rsid w:val="00FE6A04"/>
    <w:rsid w:val="00FE76FE"/>
    <w:rsid w:val="00FF0AB0"/>
    <w:rsid w:val="00FF5F8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44BA4-B011-4C91-BC40-BA341CFC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81ECC"/>
    <w:pPr>
      <w:keepNext/>
      <w:jc w:val="center"/>
      <w:outlineLvl w:val="0"/>
    </w:pPr>
    <w:rPr>
      <w:rFonts w:eastAsia="Calibr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4AB2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AB69DF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AB69D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B69DF"/>
    <w:pPr>
      <w:ind w:left="720"/>
    </w:pPr>
  </w:style>
  <w:style w:type="paragraph" w:styleId="a6">
    <w:name w:val="header"/>
    <w:basedOn w:val="a"/>
    <w:link w:val="a7"/>
    <w:uiPriority w:val="99"/>
    <w:rsid w:val="00245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4515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245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451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7B6C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Hyperlink"/>
    <w:uiPriority w:val="99"/>
    <w:rsid w:val="007B6C23"/>
    <w:rPr>
      <w:color w:val="0000FF"/>
      <w:u w:val="single"/>
    </w:rPr>
  </w:style>
  <w:style w:type="paragraph" w:styleId="ab">
    <w:name w:val="No Spacing"/>
    <w:uiPriority w:val="99"/>
    <w:qFormat/>
    <w:rsid w:val="00BF6D9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1E415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CFCFB-5836-49F6-8749-FB5737D1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№8"</Company>
  <LinksUpToDate>false</LinksUpToDate>
  <CharactersWithSpaces>52821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Секретарь</cp:lastModifiedBy>
  <cp:revision>3</cp:revision>
  <cp:lastPrinted>2014-11-07T14:15:00Z</cp:lastPrinted>
  <dcterms:created xsi:type="dcterms:W3CDTF">2017-06-05T11:33:00Z</dcterms:created>
  <dcterms:modified xsi:type="dcterms:W3CDTF">2017-06-05T11:33:00Z</dcterms:modified>
</cp:coreProperties>
</file>